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F6CCD" w14:textId="7CF6EE6F" w:rsidR="002C7088" w:rsidRPr="00492010" w:rsidRDefault="002C7088" w:rsidP="002C7088">
      <w:pPr>
        <w:rPr>
          <w:rFonts w:cstheme="minorHAnsi"/>
          <w:b/>
          <w:sz w:val="24"/>
          <w:szCs w:val="24"/>
        </w:rPr>
      </w:pPr>
      <w:r w:rsidRPr="00492010">
        <w:rPr>
          <w:rFonts w:cstheme="minorHAnsi"/>
          <w:b/>
          <w:noProof/>
          <w:sz w:val="24"/>
          <w:szCs w:val="24"/>
        </w:rPr>
        <w:t>Subjektif Sağlık Ş</w:t>
      </w:r>
      <w:r w:rsidR="00D776B1" w:rsidRPr="00492010">
        <w:rPr>
          <w:rFonts w:cstheme="minorHAnsi"/>
          <w:b/>
          <w:noProof/>
          <w:sz w:val="24"/>
          <w:szCs w:val="24"/>
        </w:rPr>
        <w:t xml:space="preserve">ikayetleri </w:t>
      </w:r>
      <w:r w:rsidR="008C1EF9">
        <w:rPr>
          <w:rFonts w:cstheme="minorHAnsi"/>
          <w:b/>
          <w:noProof/>
          <w:sz w:val="24"/>
          <w:szCs w:val="24"/>
        </w:rPr>
        <w:t>Ölçeği</w:t>
      </w:r>
      <w:bookmarkStart w:id="0" w:name="_GoBack"/>
      <w:bookmarkEnd w:id="0"/>
    </w:p>
    <w:p w14:paraId="34531E5B" w14:textId="77777777" w:rsidR="00C11015" w:rsidRPr="0093549A" w:rsidRDefault="00C11015" w:rsidP="00C11015">
      <w:pPr>
        <w:jc w:val="both"/>
      </w:pPr>
      <w:r w:rsidRPr="0093549A">
        <w:rPr>
          <w:sz w:val="18"/>
          <w:szCs w:val="18"/>
        </w:rPr>
        <w:t>Aşağıdaki tabloda son bir aydır yaşamış olabileceğiniz sağlık problemleri ve şikâyetleri listelenmiştir. Sağlık problemleri ve şikâyetleri 0 dan 3’ e kadar numaralandırılmıştır.  0 sağlık sorunu hiç yok, 1 sağlık sorunu çok az var, 2 sağlık sorunu biraz var ve 3 sağlık sorununun ciddi olduğu anlamına gelir. Siz de yaşadığınız sağlık problemleri ve şikâyetleri ilgili olarak size uygun olan numarayı işaretleyiniz.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49"/>
        <w:gridCol w:w="768"/>
        <w:gridCol w:w="770"/>
        <w:gridCol w:w="842"/>
        <w:gridCol w:w="692"/>
        <w:gridCol w:w="3032"/>
      </w:tblGrid>
      <w:tr w:rsidR="00C11015" w:rsidRPr="007F7515" w14:paraId="334929A3" w14:textId="77777777" w:rsidTr="00D301B5">
        <w:tc>
          <w:tcPr>
            <w:tcW w:w="5000" w:type="pct"/>
            <w:gridSpan w:val="6"/>
          </w:tcPr>
          <w:p w14:paraId="73C04CA4" w14:textId="77777777" w:rsidR="00C11015" w:rsidRPr="0093549A" w:rsidRDefault="00C11015" w:rsidP="00D301B5">
            <w:pPr>
              <w:spacing w:line="276" w:lineRule="auto"/>
              <w:jc w:val="center"/>
              <w:rPr>
                <w:b/>
              </w:rPr>
            </w:pPr>
            <w:r w:rsidRPr="0093549A">
              <w:rPr>
                <w:b/>
              </w:rPr>
              <w:t>Son bir ayda yaşanılan sağlık problemleri ve şikâyetleri</w:t>
            </w:r>
          </w:p>
        </w:tc>
      </w:tr>
      <w:tr w:rsidR="00EC6C46" w:rsidRPr="007F7515" w14:paraId="2F7F0C99" w14:textId="77777777" w:rsidTr="00D301B5">
        <w:tc>
          <w:tcPr>
            <w:tcW w:w="1964" w:type="pct"/>
          </w:tcPr>
          <w:p w14:paraId="18CF2803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 xml:space="preserve">Sağlık problemleri ve şikâyetleri (doğru numarayı yuvarlak içine alınız) </w:t>
            </w:r>
          </w:p>
        </w:tc>
        <w:tc>
          <w:tcPr>
            <w:tcW w:w="382" w:type="pct"/>
          </w:tcPr>
          <w:p w14:paraId="5E3EADBD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Hiç yok</w:t>
            </w:r>
          </w:p>
        </w:tc>
        <w:tc>
          <w:tcPr>
            <w:tcW w:w="383" w:type="pct"/>
          </w:tcPr>
          <w:p w14:paraId="259C23C6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 xml:space="preserve">Çok az </w:t>
            </w:r>
          </w:p>
        </w:tc>
        <w:tc>
          <w:tcPr>
            <w:tcW w:w="419" w:type="pct"/>
          </w:tcPr>
          <w:p w14:paraId="72151CEC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 xml:space="preserve">Biraz </w:t>
            </w:r>
          </w:p>
        </w:tc>
        <w:tc>
          <w:tcPr>
            <w:tcW w:w="344" w:type="pct"/>
          </w:tcPr>
          <w:p w14:paraId="2F037A34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Ciddi</w:t>
            </w:r>
          </w:p>
        </w:tc>
        <w:tc>
          <w:tcPr>
            <w:tcW w:w="1508" w:type="pct"/>
          </w:tcPr>
          <w:p w14:paraId="3373E918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Sağlık problemleri</w:t>
            </w:r>
            <w:r>
              <w:rPr>
                <w:b/>
              </w:rPr>
              <w:t>ni</w:t>
            </w:r>
            <w:r w:rsidRPr="0093549A">
              <w:rPr>
                <w:b/>
              </w:rPr>
              <w:t xml:space="preserve"> ve şikâyetleri</w:t>
            </w:r>
            <w:r>
              <w:rPr>
                <w:b/>
              </w:rPr>
              <w:t>ni</w:t>
            </w:r>
            <w:r w:rsidRPr="0093549A">
              <w:rPr>
                <w:b/>
              </w:rPr>
              <w:t xml:space="preserve"> yaşadığınız gün sayısı</w:t>
            </w:r>
          </w:p>
          <w:p w14:paraId="00C20D26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</w:p>
        </w:tc>
      </w:tr>
      <w:tr w:rsidR="00EC6C46" w:rsidRPr="007F7515" w14:paraId="5FE40148" w14:textId="77777777" w:rsidTr="00D301B5">
        <w:tc>
          <w:tcPr>
            <w:tcW w:w="1964" w:type="pct"/>
          </w:tcPr>
          <w:p w14:paraId="3813205A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1.Soğuk algınlığı (Nezle)</w:t>
            </w:r>
          </w:p>
        </w:tc>
        <w:tc>
          <w:tcPr>
            <w:tcW w:w="382" w:type="pct"/>
          </w:tcPr>
          <w:p w14:paraId="50CCE8B6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60085F56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3C3E628C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40577BD0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7735A410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28BB716D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49121095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2.Öksürük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512ED68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522AA159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487CA2C1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707CB4A1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7B2A819E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01E62C3D" w14:textId="77777777" w:rsidTr="00D301B5">
        <w:tc>
          <w:tcPr>
            <w:tcW w:w="1964" w:type="pct"/>
          </w:tcPr>
          <w:p w14:paraId="39FB3325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3.Omuz ağrısı</w:t>
            </w:r>
          </w:p>
        </w:tc>
        <w:tc>
          <w:tcPr>
            <w:tcW w:w="382" w:type="pct"/>
          </w:tcPr>
          <w:p w14:paraId="74E5F665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352A665F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36A610B8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1BDC4441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6C332A2F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296BE232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763BC7A5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4.Boyun ağrısı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6E66FA94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7FA7F76C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69CBED95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4F665701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24248E18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25972982" w14:textId="77777777" w:rsidTr="00D301B5">
        <w:tc>
          <w:tcPr>
            <w:tcW w:w="1964" w:type="pct"/>
          </w:tcPr>
          <w:p w14:paraId="2AD169D6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5.Sırt ağrısı</w:t>
            </w:r>
          </w:p>
        </w:tc>
        <w:tc>
          <w:tcPr>
            <w:tcW w:w="382" w:type="pct"/>
          </w:tcPr>
          <w:p w14:paraId="3ED61022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3535B694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68AA1784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6055154B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3B1EBF21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26BDCB76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332035DF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6.Kol ağrısı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75BF7716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4D488758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727D1AA6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447450C9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3D4BF9E0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558ABF6B" w14:textId="77777777" w:rsidTr="00D301B5">
        <w:tc>
          <w:tcPr>
            <w:tcW w:w="1964" w:type="pct"/>
          </w:tcPr>
          <w:p w14:paraId="5A333379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7.Baş ağrısı</w:t>
            </w:r>
          </w:p>
        </w:tc>
        <w:tc>
          <w:tcPr>
            <w:tcW w:w="382" w:type="pct"/>
          </w:tcPr>
          <w:p w14:paraId="794A9F57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3ECFCC82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44E57377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318B66B6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4BF01CB9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1897CDE1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46DE6062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8.Bel ağrısı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C247ABF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7E85E7D8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721C5056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4342F1A5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7A3D3143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65AC1E09" w14:textId="77777777" w:rsidTr="00D301B5">
        <w:tc>
          <w:tcPr>
            <w:tcW w:w="1964" w:type="pct"/>
          </w:tcPr>
          <w:p w14:paraId="12C1F201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9.Yürüyüş, koşu, bahçe işleri ve benzeri fiziksel aktiviteler yaparken bacak ağrısı</w:t>
            </w:r>
          </w:p>
        </w:tc>
        <w:tc>
          <w:tcPr>
            <w:tcW w:w="382" w:type="pct"/>
          </w:tcPr>
          <w:p w14:paraId="356DCBDB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503272F0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3A704DFC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016C8C80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3C56B6B5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3700F3E5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1709343C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10.Migren</w:t>
            </w:r>
            <w:r>
              <w:rPr>
                <w:b/>
              </w:rPr>
              <w:t xml:space="preserve"> (ataklar halinde ortaya çıkan, başın tek tarafına yerleşen, zonklayıcı baş ağrısı)</w:t>
            </w:r>
            <w:r w:rsidRPr="0093549A">
              <w:rPr>
                <w:b/>
              </w:rPr>
              <w:t xml:space="preserve"> 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725AA07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5AF8AC47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10F6028D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48CC9E22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6CDB600E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079E942C" w14:textId="77777777" w:rsidTr="00D301B5">
        <w:tc>
          <w:tcPr>
            <w:tcW w:w="1964" w:type="pct"/>
          </w:tcPr>
          <w:p w14:paraId="3A9966F1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11.Anksiyete (nedeni belli olmayan iç sıkıntısı)</w:t>
            </w:r>
          </w:p>
        </w:tc>
        <w:tc>
          <w:tcPr>
            <w:tcW w:w="382" w:type="pct"/>
          </w:tcPr>
          <w:p w14:paraId="2A0F01B8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1CC1C557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50BC57BF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647F1C9E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7B79B841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5369DA65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69A70784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12.Üzüntü/depresyon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47D8413F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4E4BF61D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532D8369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14173AEC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5A3C392A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15AB7C27" w14:textId="77777777" w:rsidTr="00D301B5">
        <w:tc>
          <w:tcPr>
            <w:tcW w:w="1964" w:type="pct"/>
          </w:tcPr>
          <w:p w14:paraId="1EEC423D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13.Uyku problemleri</w:t>
            </w:r>
          </w:p>
        </w:tc>
        <w:tc>
          <w:tcPr>
            <w:tcW w:w="382" w:type="pct"/>
          </w:tcPr>
          <w:p w14:paraId="68B5E710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256E46E7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12A2C996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0A1C45C7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79ADA54D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3491A1D6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6EC69D56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14.Yorgunluk (Günlük etkinliklere başlamak için gerekli gücü bulamama, tükenmişlik duygusu yaşama)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48EDCC9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07B8DE45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5A33A8F9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0AE6433C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3EAE020E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24B0873B" w14:textId="77777777" w:rsidTr="00D301B5">
        <w:tc>
          <w:tcPr>
            <w:tcW w:w="1964" w:type="pct"/>
          </w:tcPr>
          <w:p w14:paraId="51FA64E9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15. Çarpıntı</w:t>
            </w:r>
          </w:p>
        </w:tc>
        <w:tc>
          <w:tcPr>
            <w:tcW w:w="382" w:type="pct"/>
          </w:tcPr>
          <w:p w14:paraId="0DFE1424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67576638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1EF95494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5E2E6A43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35AF6488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6E04143C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2340A366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16.Sıcak basması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01C9460B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2190BA23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484195A7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1716F658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66F55D2A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4A048F81" w14:textId="77777777" w:rsidTr="00D301B5">
        <w:tc>
          <w:tcPr>
            <w:tcW w:w="1964" w:type="pct"/>
          </w:tcPr>
          <w:p w14:paraId="2D8924EE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17.Baş dönmesi</w:t>
            </w:r>
          </w:p>
        </w:tc>
        <w:tc>
          <w:tcPr>
            <w:tcW w:w="382" w:type="pct"/>
          </w:tcPr>
          <w:p w14:paraId="015A7DEE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079DC12C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4A0860D1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3E77213B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7B42BAC8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260A16D7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2C0223A7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18.Mide rahatsızlığı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691E84B3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52D5A85C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69A8A963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06771E40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22D02437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14C74889" w14:textId="77777777" w:rsidTr="00D301B5">
        <w:tc>
          <w:tcPr>
            <w:tcW w:w="1964" w:type="pct"/>
          </w:tcPr>
          <w:p w14:paraId="6C1B0D2B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19.Mide yanması</w:t>
            </w:r>
          </w:p>
        </w:tc>
        <w:tc>
          <w:tcPr>
            <w:tcW w:w="382" w:type="pct"/>
          </w:tcPr>
          <w:p w14:paraId="64D52D5E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613A6E00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199AE3B3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661DFA81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272014B6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7D3AC1A5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3C366F02" w14:textId="5C95F1D8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 xml:space="preserve">20.Midede Ülser /Hazımsızlık(Midede dolgunluk, şişkinlik, </w:t>
            </w:r>
            <w:r w:rsidR="0051584E" w:rsidRPr="0093549A">
              <w:rPr>
                <w:b/>
              </w:rPr>
              <w:t>ağrı, bulantı</w:t>
            </w:r>
            <w:r w:rsidRPr="0093549A">
              <w:rPr>
                <w:b/>
              </w:rPr>
              <w:t xml:space="preserve"> 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0F4D8542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2BFDED2D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478093AA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2AADC311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672122A3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507BCE03" w14:textId="77777777" w:rsidTr="00D301B5">
        <w:tc>
          <w:tcPr>
            <w:tcW w:w="1964" w:type="pct"/>
          </w:tcPr>
          <w:p w14:paraId="5223CF80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21.Mide ağrısı</w:t>
            </w:r>
          </w:p>
        </w:tc>
        <w:tc>
          <w:tcPr>
            <w:tcW w:w="382" w:type="pct"/>
          </w:tcPr>
          <w:p w14:paraId="42DC4561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175E78F3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1E52CC89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697D5778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08917D2D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3DA7BBDD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389B1871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22.Gaz rahatsızlığı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105683D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377CC70D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48ECFDDC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46D3CD58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46797C70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3E65DC17" w14:textId="77777777" w:rsidTr="00D301B5">
        <w:tc>
          <w:tcPr>
            <w:tcW w:w="1964" w:type="pct"/>
          </w:tcPr>
          <w:p w14:paraId="66DEEBB1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23.İshal</w:t>
            </w:r>
          </w:p>
        </w:tc>
        <w:tc>
          <w:tcPr>
            <w:tcW w:w="382" w:type="pct"/>
          </w:tcPr>
          <w:p w14:paraId="1104E069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0321E055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45A7DB98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53A03155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439175ED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2BC3DC04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64B933C6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24.Kabızlık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0040F78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26D22E96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6851E89D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2955AAC0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568447D0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034DC1F1" w14:textId="77777777" w:rsidTr="00D301B5">
        <w:tc>
          <w:tcPr>
            <w:tcW w:w="1964" w:type="pct"/>
          </w:tcPr>
          <w:p w14:paraId="13DC5D0C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25.Astım (</w:t>
            </w:r>
            <w:r w:rsidRPr="0093549A">
              <w:rPr>
                <w:rFonts w:cs="Arial"/>
                <w:b/>
                <w:shd w:val="clear" w:color="auto" w:fill="FFFFFF"/>
              </w:rPr>
              <w:t>nefes darlığı, hırıltılı solunum, öksürük bir arada bulunması)</w:t>
            </w:r>
            <w:r w:rsidRPr="0093549A">
              <w:rPr>
                <w:rStyle w:val="apple-converted-space"/>
                <w:rFonts w:cs="Arial"/>
                <w:b/>
                <w:shd w:val="clear" w:color="auto" w:fill="FFFFFF"/>
              </w:rPr>
              <w:t> </w:t>
            </w:r>
          </w:p>
        </w:tc>
        <w:tc>
          <w:tcPr>
            <w:tcW w:w="382" w:type="pct"/>
          </w:tcPr>
          <w:p w14:paraId="07EA55CD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43EA550A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0FCD49FC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519C0ADC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6A596A3E" w14:textId="77777777" w:rsidR="00C11015" w:rsidRPr="007F7515" w:rsidRDefault="00C11015" w:rsidP="00D301B5">
            <w:pPr>
              <w:spacing w:line="276" w:lineRule="auto"/>
            </w:pPr>
          </w:p>
        </w:tc>
      </w:tr>
      <w:tr w:rsidR="008152D9" w:rsidRPr="007F7515" w14:paraId="02906006" w14:textId="77777777" w:rsidTr="00D301B5">
        <w:tc>
          <w:tcPr>
            <w:tcW w:w="1964" w:type="pct"/>
            <w:shd w:val="clear" w:color="auto" w:fill="D9D9D9" w:themeFill="background1" w:themeFillShade="D9"/>
          </w:tcPr>
          <w:p w14:paraId="5915DFDD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26.Solunum güçlüğü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73A0CA9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4904850A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4D709BB6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74126F1A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023D3E6C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181DF1B6" w14:textId="77777777" w:rsidTr="00D301B5">
        <w:tc>
          <w:tcPr>
            <w:tcW w:w="1964" w:type="pct"/>
          </w:tcPr>
          <w:p w14:paraId="77C06ECA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27.Alerji</w:t>
            </w:r>
          </w:p>
        </w:tc>
        <w:tc>
          <w:tcPr>
            <w:tcW w:w="382" w:type="pct"/>
          </w:tcPr>
          <w:p w14:paraId="2C673D75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0FAD6A14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0ACB3A11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317F4584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7A9A9A4A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2A2EB65C" w14:textId="77777777" w:rsidTr="00D301B5">
        <w:tc>
          <w:tcPr>
            <w:tcW w:w="1964" w:type="pct"/>
          </w:tcPr>
          <w:p w14:paraId="4FCE8B17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>28.Egzama (kaşıntılı cilt iltihabı)</w:t>
            </w:r>
          </w:p>
        </w:tc>
        <w:tc>
          <w:tcPr>
            <w:tcW w:w="382" w:type="pct"/>
          </w:tcPr>
          <w:p w14:paraId="41BABF22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344343A9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138768BD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4CC9D2EE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75ADDE1B" w14:textId="77777777" w:rsidR="00C11015" w:rsidRPr="007F7515" w:rsidRDefault="00C11015" w:rsidP="00D301B5">
            <w:pPr>
              <w:spacing w:line="276" w:lineRule="auto"/>
            </w:pPr>
          </w:p>
        </w:tc>
      </w:tr>
      <w:tr w:rsidR="00EC6C46" w:rsidRPr="007F7515" w14:paraId="31D5A259" w14:textId="77777777" w:rsidTr="00D301B5">
        <w:tc>
          <w:tcPr>
            <w:tcW w:w="1964" w:type="pct"/>
          </w:tcPr>
          <w:p w14:paraId="5D16A756" w14:textId="77777777" w:rsidR="00C11015" w:rsidRPr="0093549A" w:rsidRDefault="00C11015" w:rsidP="00D301B5">
            <w:pPr>
              <w:spacing w:line="276" w:lineRule="auto"/>
              <w:rPr>
                <w:b/>
              </w:rPr>
            </w:pPr>
            <w:r w:rsidRPr="0093549A">
              <w:rPr>
                <w:b/>
              </w:rPr>
              <w:t xml:space="preserve">29.Göğüs ağrısı, göğüste yanma, sıkışma, ağırlık hissi  </w:t>
            </w:r>
          </w:p>
        </w:tc>
        <w:tc>
          <w:tcPr>
            <w:tcW w:w="382" w:type="pct"/>
          </w:tcPr>
          <w:p w14:paraId="491E65C2" w14:textId="77777777" w:rsidR="00C11015" w:rsidRPr="007F7515" w:rsidRDefault="00C11015" w:rsidP="00D301B5">
            <w:pPr>
              <w:spacing w:line="276" w:lineRule="auto"/>
            </w:pPr>
            <w:r w:rsidRPr="007F7515">
              <w:t>0</w:t>
            </w:r>
          </w:p>
        </w:tc>
        <w:tc>
          <w:tcPr>
            <w:tcW w:w="383" w:type="pct"/>
          </w:tcPr>
          <w:p w14:paraId="2E32A350" w14:textId="77777777" w:rsidR="00C11015" w:rsidRPr="007F7515" w:rsidRDefault="00C11015" w:rsidP="00D301B5">
            <w:pPr>
              <w:spacing w:line="276" w:lineRule="auto"/>
            </w:pPr>
            <w:r w:rsidRPr="007F7515">
              <w:t>1</w:t>
            </w:r>
          </w:p>
        </w:tc>
        <w:tc>
          <w:tcPr>
            <w:tcW w:w="419" w:type="pct"/>
          </w:tcPr>
          <w:p w14:paraId="67AFF3C0" w14:textId="77777777" w:rsidR="00C11015" w:rsidRPr="007F7515" w:rsidRDefault="00C11015" w:rsidP="00D301B5">
            <w:pPr>
              <w:spacing w:line="276" w:lineRule="auto"/>
            </w:pPr>
            <w:r w:rsidRPr="007F7515">
              <w:t>2</w:t>
            </w:r>
          </w:p>
        </w:tc>
        <w:tc>
          <w:tcPr>
            <w:tcW w:w="344" w:type="pct"/>
          </w:tcPr>
          <w:p w14:paraId="6426F5B9" w14:textId="77777777" w:rsidR="00C11015" w:rsidRPr="007F7515" w:rsidRDefault="00C11015" w:rsidP="00D301B5">
            <w:pPr>
              <w:spacing w:line="276" w:lineRule="auto"/>
            </w:pPr>
            <w:r w:rsidRPr="007F7515">
              <w:t>3</w:t>
            </w:r>
          </w:p>
        </w:tc>
        <w:tc>
          <w:tcPr>
            <w:tcW w:w="1508" w:type="pct"/>
          </w:tcPr>
          <w:p w14:paraId="45ADA667" w14:textId="77777777" w:rsidR="00C11015" w:rsidRPr="007F7515" w:rsidRDefault="00C11015" w:rsidP="00D301B5">
            <w:pPr>
              <w:spacing w:line="276" w:lineRule="auto"/>
            </w:pPr>
          </w:p>
        </w:tc>
      </w:tr>
    </w:tbl>
    <w:p w14:paraId="6BC1FD81" w14:textId="77777777" w:rsidR="00C11015" w:rsidRDefault="00C11015" w:rsidP="00650AA7"/>
    <w:p w14:paraId="0C274184" w14:textId="77777777" w:rsidR="00650A80" w:rsidRPr="00A241FF" w:rsidRDefault="00650A80" w:rsidP="00650AA7">
      <w:pPr>
        <w:rPr>
          <w:rFonts w:cstheme="minorHAnsi"/>
          <w:sz w:val="24"/>
          <w:szCs w:val="24"/>
        </w:rPr>
      </w:pPr>
    </w:p>
    <w:p w14:paraId="56D0CFCD" w14:textId="77777777" w:rsidR="00A241FF" w:rsidRPr="00A241FF" w:rsidRDefault="00A241FF" w:rsidP="00A24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241FF">
        <w:rPr>
          <w:rFonts w:cstheme="minorHAnsi"/>
          <w:b/>
          <w:bCs/>
          <w:sz w:val="24"/>
          <w:szCs w:val="24"/>
        </w:rPr>
        <w:t xml:space="preserve">Beş </w:t>
      </w:r>
      <w:proofErr w:type="spellStart"/>
      <w:r w:rsidRPr="00A241FF">
        <w:rPr>
          <w:rFonts w:cstheme="minorHAnsi"/>
          <w:b/>
          <w:bCs/>
          <w:sz w:val="24"/>
          <w:szCs w:val="24"/>
        </w:rPr>
        <w:t>Subjektif</w:t>
      </w:r>
      <w:proofErr w:type="spellEnd"/>
      <w:r w:rsidRPr="00A241FF">
        <w:rPr>
          <w:rFonts w:cstheme="minorHAnsi"/>
          <w:b/>
          <w:bCs/>
          <w:sz w:val="24"/>
          <w:szCs w:val="24"/>
        </w:rPr>
        <w:t xml:space="preserve"> Sağlık </w:t>
      </w:r>
      <w:proofErr w:type="gramStart"/>
      <w:r w:rsidRPr="00A241FF">
        <w:rPr>
          <w:rFonts w:cstheme="minorHAnsi"/>
          <w:b/>
          <w:bCs/>
          <w:sz w:val="24"/>
          <w:szCs w:val="24"/>
        </w:rPr>
        <w:t>Şikayetleri</w:t>
      </w:r>
      <w:proofErr w:type="gramEnd"/>
      <w:r w:rsidRPr="00A241FF">
        <w:rPr>
          <w:rFonts w:cstheme="minorHAnsi"/>
          <w:b/>
          <w:bCs/>
          <w:sz w:val="24"/>
          <w:szCs w:val="24"/>
        </w:rPr>
        <w:t xml:space="preserve"> Envanterinin alt skalalarının yorumlanması</w:t>
      </w:r>
    </w:p>
    <w:p w14:paraId="25C30EEC" w14:textId="0C00FCFD" w:rsidR="00A241FF" w:rsidRPr="00A241FF" w:rsidRDefault="00A241FF" w:rsidP="00A24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41FF">
        <w:rPr>
          <w:rFonts w:cstheme="minorHAnsi"/>
          <w:sz w:val="24"/>
          <w:szCs w:val="24"/>
        </w:rPr>
        <w:t xml:space="preserve">Ağırlık: Beş farklı alt ölçek alt ölçeklerdeki her bir öğenin de </w:t>
      </w:r>
      <w:proofErr w:type="gramStart"/>
      <w:r w:rsidRPr="00A241FF">
        <w:rPr>
          <w:rFonts w:cstheme="minorHAnsi"/>
          <w:sz w:val="24"/>
          <w:szCs w:val="24"/>
        </w:rPr>
        <w:t>dahil</w:t>
      </w:r>
      <w:proofErr w:type="gramEnd"/>
      <w:r w:rsidRPr="00A241FF">
        <w:rPr>
          <w:rFonts w:cstheme="minorHAnsi"/>
          <w:sz w:val="24"/>
          <w:szCs w:val="24"/>
        </w:rPr>
        <w:t xml:space="preserve"> olduğu ağırlık için ham puanların toplamı</w:t>
      </w:r>
      <w:r>
        <w:rPr>
          <w:rFonts w:cstheme="minorHAnsi"/>
          <w:sz w:val="24"/>
          <w:szCs w:val="24"/>
        </w:rPr>
        <w:t xml:space="preserve"> </w:t>
      </w:r>
      <w:r w:rsidRPr="00A241FF">
        <w:rPr>
          <w:rFonts w:cstheme="minorHAnsi"/>
          <w:sz w:val="24"/>
          <w:szCs w:val="24"/>
        </w:rPr>
        <w:t xml:space="preserve">faktör analizi ile puanlanması önerilmektedir. </w:t>
      </w:r>
      <w:proofErr w:type="spellStart"/>
      <w:r w:rsidRPr="00A241FF">
        <w:rPr>
          <w:rFonts w:cstheme="minorHAnsi"/>
          <w:sz w:val="24"/>
          <w:szCs w:val="24"/>
        </w:rPr>
        <w:t>Subjektif</w:t>
      </w:r>
      <w:proofErr w:type="spellEnd"/>
      <w:r w:rsidRPr="00A241FF">
        <w:rPr>
          <w:rFonts w:cstheme="minorHAnsi"/>
          <w:sz w:val="24"/>
          <w:szCs w:val="24"/>
        </w:rPr>
        <w:t xml:space="preserve"> Sağlık Şikâyetleri Envanteri Norveç’te geliştirilmiştir</w:t>
      </w:r>
      <w:r>
        <w:rPr>
          <w:rFonts w:cstheme="minorHAnsi"/>
          <w:sz w:val="24"/>
          <w:szCs w:val="24"/>
        </w:rPr>
        <w:t xml:space="preserve"> </w:t>
      </w:r>
      <w:r w:rsidRPr="00A241FF">
        <w:rPr>
          <w:rFonts w:cstheme="minorHAnsi"/>
          <w:sz w:val="24"/>
          <w:szCs w:val="24"/>
        </w:rPr>
        <w:t>ancak uluslararası da kullanılmaktadır. Envanter fiziksel ve psikolojik sağlık şikâyetlerini içeren 29 madden</w:t>
      </w:r>
      <w:r>
        <w:rPr>
          <w:rFonts w:cstheme="minorHAnsi"/>
          <w:sz w:val="24"/>
          <w:szCs w:val="24"/>
        </w:rPr>
        <w:t xml:space="preserve"> </w:t>
      </w:r>
      <w:r w:rsidRPr="00A241FF">
        <w:rPr>
          <w:rFonts w:cstheme="minorHAnsi"/>
          <w:sz w:val="24"/>
          <w:szCs w:val="24"/>
        </w:rPr>
        <w:t>oluşur. Katılımcılardan son 30 gün boyunca deneyimlenen sağlık şikâyetlerinin 4’lü ölçekte işaretlemeleri</w:t>
      </w:r>
      <w:r>
        <w:rPr>
          <w:rFonts w:cstheme="minorHAnsi"/>
          <w:sz w:val="24"/>
          <w:szCs w:val="24"/>
        </w:rPr>
        <w:t xml:space="preserve"> </w:t>
      </w:r>
      <w:r w:rsidRPr="00A241FF">
        <w:rPr>
          <w:rFonts w:cstheme="minorHAnsi"/>
          <w:sz w:val="24"/>
          <w:szCs w:val="24"/>
        </w:rPr>
        <w:t>beklenir. 0= hiç şikâyeti yok, 1= çok az şikâyeti var, 2= biraz şikâyeti var, 3= ciddi şikâyeti var. En fazla</w:t>
      </w:r>
      <w:r>
        <w:rPr>
          <w:rFonts w:cstheme="minorHAnsi"/>
          <w:sz w:val="24"/>
          <w:szCs w:val="24"/>
        </w:rPr>
        <w:t xml:space="preserve"> </w:t>
      </w:r>
      <w:r w:rsidRPr="00A241FF">
        <w:rPr>
          <w:rFonts w:cstheme="minorHAnsi"/>
          <w:sz w:val="24"/>
          <w:szCs w:val="24"/>
        </w:rPr>
        <w:t>alınabilecek toplam puan 87’dir. Faktör analizi sonucu 29 madde 5 alt ölçek olarak gruplandırılmıştır.</w:t>
      </w:r>
    </w:p>
    <w:p w14:paraId="47203B24" w14:textId="77777777" w:rsidR="00A241FF" w:rsidRPr="00A241FF" w:rsidRDefault="00A241FF" w:rsidP="00A24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41FF">
        <w:rPr>
          <w:rFonts w:cstheme="minorHAnsi"/>
          <w:sz w:val="24"/>
          <w:szCs w:val="24"/>
        </w:rPr>
        <w:t>1. Kas iskelet şikâyetleri 8 maddeden (baş ağrısı, boyun ağrısı, sırt ağrısı, bel ağrısı, kol ağrısı, omuz ağrısı,</w:t>
      </w:r>
    </w:p>
    <w:p w14:paraId="3A89B1E4" w14:textId="77777777" w:rsidR="00A241FF" w:rsidRPr="00A241FF" w:rsidRDefault="00A241FF" w:rsidP="00A24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241FF">
        <w:rPr>
          <w:rFonts w:cstheme="minorHAnsi"/>
          <w:sz w:val="24"/>
          <w:szCs w:val="24"/>
        </w:rPr>
        <w:t>migren</w:t>
      </w:r>
      <w:proofErr w:type="gramEnd"/>
      <w:r w:rsidRPr="00A241FF">
        <w:rPr>
          <w:rFonts w:cstheme="minorHAnsi"/>
          <w:sz w:val="24"/>
          <w:szCs w:val="24"/>
        </w:rPr>
        <w:t xml:space="preserve"> ve bacak ağrısı) ve toplam 24 alt ölçek puanından oluşmaktadır.</w:t>
      </w:r>
    </w:p>
    <w:p w14:paraId="4F7A3B30" w14:textId="77777777" w:rsidR="00A241FF" w:rsidRPr="00A241FF" w:rsidRDefault="00A241FF" w:rsidP="00A24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41FF">
        <w:rPr>
          <w:rFonts w:cstheme="minorHAnsi"/>
          <w:sz w:val="24"/>
          <w:szCs w:val="24"/>
        </w:rPr>
        <w:t xml:space="preserve">2. </w:t>
      </w:r>
      <w:proofErr w:type="spellStart"/>
      <w:r w:rsidRPr="00A241FF">
        <w:rPr>
          <w:rFonts w:cstheme="minorHAnsi"/>
          <w:sz w:val="24"/>
          <w:szCs w:val="24"/>
        </w:rPr>
        <w:t>Psödonörolojik</w:t>
      </w:r>
      <w:proofErr w:type="spellEnd"/>
      <w:r w:rsidRPr="00A241FF">
        <w:rPr>
          <w:rFonts w:cstheme="minorHAnsi"/>
          <w:sz w:val="24"/>
          <w:szCs w:val="24"/>
        </w:rPr>
        <w:t xml:space="preserve"> şikâyetler 7 maddeden (çarpıntı, sıcak basması, uyku problemleri, yorgunluk, baş</w:t>
      </w:r>
    </w:p>
    <w:p w14:paraId="1F3D8598" w14:textId="77777777" w:rsidR="00A241FF" w:rsidRPr="00A241FF" w:rsidRDefault="00A241FF" w:rsidP="00A24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241FF">
        <w:rPr>
          <w:rFonts w:cstheme="minorHAnsi"/>
          <w:sz w:val="24"/>
          <w:szCs w:val="24"/>
        </w:rPr>
        <w:t>dönmesi</w:t>
      </w:r>
      <w:proofErr w:type="gramEnd"/>
      <w:r w:rsidRPr="00A241FF">
        <w:rPr>
          <w:rFonts w:cstheme="minorHAnsi"/>
          <w:sz w:val="24"/>
          <w:szCs w:val="24"/>
        </w:rPr>
        <w:t xml:space="preserve">, </w:t>
      </w:r>
      <w:proofErr w:type="spellStart"/>
      <w:r w:rsidRPr="00A241FF">
        <w:rPr>
          <w:rFonts w:cstheme="minorHAnsi"/>
          <w:sz w:val="24"/>
          <w:szCs w:val="24"/>
        </w:rPr>
        <w:t>anksiyete</w:t>
      </w:r>
      <w:proofErr w:type="spellEnd"/>
      <w:r w:rsidRPr="00A241FF">
        <w:rPr>
          <w:rFonts w:cstheme="minorHAnsi"/>
          <w:sz w:val="24"/>
          <w:szCs w:val="24"/>
        </w:rPr>
        <w:t xml:space="preserve"> ve üzüntü/depresyon) ve en fazla 21 alt ölçek puanından oluşmaktadır.</w:t>
      </w:r>
    </w:p>
    <w:p w14:paraId="69E16F1C" w14:textId="2B1FE6D2" w:rsidR="00A241FF" w:rsidRPr="00A241FF" w:rsidRDefault="00A241FF" w:rsidP="00A24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41FF">
        <w:rPr>
          <w:rFonts w:cstheme="minorHAnsi"/>
          <w:sz w:val="24"/>
          <w:szCs w:val="24"/>
        </w:rPr>
        <w:t xml:space="preserve">3. </w:t>
      </w:r>
      <w:proofErr w:type="spellStart"/>
      <w:r w:rsidRPr="00A241FF">
        <w:rPr>
          <w:rFonts w:cstheme="minorHAnsi"/>
          <w:sz w:val="24"/>
          <w:szCs w:val="24"/>
        </w:rPr>
        <w:t>Gastrointestinal</w:t>
      </w:r>
      <w:proofErr w:type="spellEnd"/>
      <w:r w:rsidRPr="00A241FF">
        <w:rPr>
          <w:rFonts w:cstheme="minorHAnsi"/>
          <w:sz w:val="24"/>
          <w:szCs w:val="24"/>
        </w:rPr>
        <w:t xml:space="preserve"> şikâyetler 7 maddeden (mide yanması, mide rahatsızlığı, ülser/hazımsızlık, mide ağrısı,</w:t>
      </w:r>
      <w:r>
        <w:rPr>
          <w:rFonts w:cstheme="minorHAnsi"/>
          <w:sz w:val="24"/>
          <w:szCs w:val="24"/>
        </w:rPr>
        <w:t xml:space="preserve"> </w:t>
      </w:r>
      <w:r w:rsidRPr="00A241FF">
        <w:rPr>
          <w:rFonts w:cstheme="minorHAnsi"/>
          <w:sz w:val="24"/>
          <w:szCs w:val="24"/>
        </w:rPr>
        <w:t>gaz rahatsızlığı, ishal ve kabızlık) ve en fazla 21 alt ölçek puanından oluşmaktadır.</w:t>
      </w:r>
    </w:p>
    <w:p w14:paraId="0870659C" w14:textId="77777777" w:rsidR="00A241FF" w:rsidRPr="00A241FF" w:rsidRDefault="00A241FF" w:rsidP="00A24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41FF">
        <w:rPr>
          <w:rFonts w:cstheme="minorHAnsi"/>
          <w:sz w:val="24"/>
          <w:szCs w:val="24"/>
        </w:rPr>
        <w:t>4. Alerji 5 madde (astım, solunum güçlüğü, egzama, alerji ve göğüs ağrısı) ve en fazla 15 alt ölçek puanı</w:t>
      </w:r>
    </w:p>
    <w:p w14:paraId="46A5C39C" w14:textId="0C547BA9" w:rsidR="00A241FF" w:rsidRPr="00A241FF" w:rsidRDefault="00A241FF" w:rsidP="00A24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41FF">
        <w:rPr>
          <w:rFonts w:cstheme="minorHAnsi"/>
          <w:sz w:val="24"/>
          <w:szCs w:val="24"/>
        </w:rPr>
        <w:t>5. Grip şikâyetleri 2 madde (soğuk algınlığı/grip ve öksürük) ve en fazla 6 alt ölçek puanından</w:t>
      </w:r>
      <w:r>
        <w:rPr>
          <w:rFonts w:cstheme="minorHAnsi"/>
          <w:sz w:val="24"/>
          <w:szCs w:val="24"/>
        </w:rPr>
        <w:t xml:space="preserve"> </w:t>
      </w:r>
      <w:r w:rsidRPr="00A241FF">
        <w:rPr>
          <w:rFonts w:cstheme="minorHAnsi"/>
          <w:sz w:val="24"/>
          <w:szCs w:val="24"/>
        </w:rPr>
        <w:t>oluşmaktadır.</w:t>
      </w:r>
    </w:p>
    <w:p w14:paraId="762DD55C" w14:textId="14308E63" w:rsidR="00DA1103" w:rsidRPr="00A241FF" w:rsidRDefault="00A241FF" w:rsidP="00A24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41FF">
        <w:rPr>
          <w:rFonts w:cstheme="minorHAnsi"/>
          <w:sz w:val="24"/>
          <w:szCs w:val="24"/>
        </w:rPr>
        <w:t>Toplam puan hem süre hem de ağırlık dikkate alınarak ayrıca da hesaplanabilir. Toplam puanı elde etmek için</w:t>
      </w:r>
      <w:r>
        <w:rPr>
          <w:rFonts w:cstheme="minorHAnsi"/>
          <w:sz w:val="24"/>
          <w:szCs w:val="24"/>
        </w:rPr>
        <w:t xml:space="preserve"> </w:t>
      </w:r>
      <w:r w:rsidRPr="00A241FF">
        <w:rPr>
          <w:rFonts w:cstheme="minorHAnsi"/>
          <w:sz w:val="24"/>
          <w:szCs w:val="24"/>
        </w:rPr>
        <w:t>ağırlık (0-3 üzerinde tek öğe) süre(gün sayısı /10) ile çarpılarak puanlanır. Hem ağırlık hem de süre de eşit ağırlık</w:t>
      </w:r>
      <w:r>
        <w:rPr>
          <w:rFonts w:cstheme="minorHAnsi"/>
          <w:sz w:val="24"/>
          <w:szCs w:val="24"/>
        </w:rPr>
        <w:t xml:space="preserve"> </w:t>
      </w:r>
      <w:r w:rsidRPr="00A241FF">
        <w:rPr>
          <w:rFonts w:cstheme="minorHAnsi"/>
          <w:sz w:val="24"/>
          <w:szCs w:val="24"/>
        </w:rPr>
        <w:t xml:space="preserve">elde etmek için 10 a bölünmelidir. Maksimum puan ağırlık/ süre kas iskelet ağrısı için 72, </w:t>
      </w:r>
      <w:proofErr w:type="spellStart"/>
      <w:r w:rsidRPr="00A241FF">
        <w:rPr>
          <w:rFonts w:cstheme="minorHAnsi"/>
          <w:sz w:val="24"/>
          <w:szCs w:val="24"/>
        </w:rPr>
        <w:t>Psödonöroloji</w:t>
      </w:r>
      <w:proofErr w:type="spellEnd"/>
      <w:r w:rsidRPr="00A241FF">
        <w:rPr>
          <w:rFonts w:cstheme="minorHAnsi"/>
          <w:sz w:val="24"/>
          <w:szCs w:val="24"/>
        </w:rPr>
        <w:t xml:space="preserve"> ve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241FF">
        <w:rPr>
          <w:rFonts w:cstheme="minorHAnsi"/>
          <w:sz w:val="24"/>
          <w:szCs w:val="24"/>
        </w:rPr>
        <w:t>gastrointestinal</w:t>
      </w:r>
      <w:proofErr w:type="spellEnd"/>
      <w:r w:rsidRPr="00A241FF">
        <w:rPr>
          <w:rFonts w:cstheme="minorHAnsi"/>
          <w:sz w:val="24"/>
          <w:szCs w:val="24"/>
        </w:rPr>
        <w:t xml:space="preserve"> problemler için 63, </w:t>
      </w:r>
      <w:proofErr w:type="spellStart"/>
      <w:r w:rsidRPr="00A241FF">
        <w:rPr>
          <w:rFonts w:cstheme="minorHAnsi"/>
          <w:sz w:val="24"/>
          <w:szCs w:val="24"/>
        </w:rPr>
        <w:t>allerji</w:t>
      </w:r>
      <w:proofErr w:type="spellEnd"/>
      <w:r w:rsidRPr="00A241FF">
        <w:rPr>
          <w:rFonts w:cstheme="minorHAnsi"/>
          <w:sz w:val="24"/>
          <w:szCs w:val="24"/>
        </w:rPr>
        <w:t xml:space="preserve"> için 45 ve nezle için 18. (30 gün boyunca sorunu kaç kez yaşadığını</w:t>
      </w:r>
      <w:r>
        <w:rPr>
          <w:rFonts w:cstheme="minorHAnsi"/>
          <w:sz w:val="24"/>
          <w:szCs w:val="24"/>
        </w:rPr>
        <w:t xml:space="preserve"> </w:t>
      </w:r>
      <w:r w:rsidRPr="00A241FF">
        <w:rPr>
          <w:rFonts w:cstheme="minorHAnsi"/>
          <w:sz w:val="24"/>
          <w:szCs w:val="24"/>
        </w:rPr>
        <w:t xml:space="preserve">soruyor. 0-30 arasındaki rakamı madde puanı ile çarpıyor. Çıkan rakamı her alt </w:t>
      </w:r>
      <w:proofErr w:type="gramStart"/>
      <w:r w:rsidRPr="00A241FF">
        <w:rPr>
          <w:rFonts w:cstheme="minorHAnsi"/>
          <w:sz w:val="24"/>
          <w:szCs w:val="24"/>
        </w:rPr>
        <w:t>skalaya</w:t>
      </w:r>
      <w:proofErr w:type="gramEnd"/>
      <w:r w:rsidRPr="00A241FF">
        <w:rPr>
          <w:rFonts w:cstheme="minorHAnsi"/>
          <w:sz w:val="24"/>
          <w:szCs w:val="24"/>
        </w:rPr>
        <w:t xml:space="preserve"> göre ortalamasını alıyor)</w:t>
      </w:r>
    </w:p>
    <w:sectPr w:rsidR="00DA1103" w:rsidRPr="00A241FF" w:rsidSect="004318AA">
      <w:pgSz w:w="11906" w:h="16838"/>
      <w:pgMar w:top="567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88F"/>
    <w:multiLevelType w:val="hybridMultilevel"/>
    <w:tmpl w:val="F6CE0260"/>
    <w:lvl w:ilvl="0" w:tplc="67C45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E52494"/>
    <w:multiLevelType w:val="hybridMultilevel"/>
    <w:tmpl w:val="CB086716"/>
    <w:lvl w:ilvl="0" w:tplc="FFC6F5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1B033D"/>
    <w:multiLevelType w:val="hybridMultilevel"/>
    <w:tmpl w:val="2402EC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40023"/>
    <w:multiLevelType w:val="hybridMultilevel"/>
    <w:tmpl w:val="1F7896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44D4"/>
    <w:multiLevelType w:val="hybridMultilevel"/>
    <w:tmpl w:val="D1EC0128"/>
    <w:lvl w:ilvl="0" w:tplc="C75CC1E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EB"/>
    <w:rsid w:val="000414A6"/>
    <w:rsid w:val="000B0B14"/>
    <w:rsid w:val="000D05EE"/>
    <w:rsid w:val="001D3F0B"/>
    <w:rsid w:val="002A7603"/>
    <w:rsid w:val="002C7088"/>
    <w:rsid w:val="0030347F"/>
    <w:rsid w:val="003379C9"/>
    <w:rsid w:val="00356902"/>
    <w:rsid w:val="00373FD2"/>
    <w:rsid w:val="003841A1"/>
    <w:rsid w:val="003B7680"/>
    <w:rsid w:val="004318AA"/>
    <w:rsid w:val="004714AA"/>
    <w:rsid w:val="00492010"/>
    <w:rsid w:val="004953D4"/>
    <w:rsid w:val="004A0B1B"/>
    <w:rsid w:val="004A2F73"/>
    <w:rsid w:val="004B2414"/>
    <w:rsid w:val="0051584E"/>
    <w:rsid w:val="005318D3"/>
    <w:rsid w:val="005327A0"/>
    <w:rsid w:val="005445BE"/>
    <w:rsid w:val="005A13A4"/>
    <w:rsid w:val="005F25C0"/>
    <w:rsid w:val="00643620"/>
    <w:rsid w:val="00650A80"/>
    <w:rsid w:val="00650AA7"/>
    <w:rsid w:val="006E1343"/>
    <w:rsid w:val="00732CCF"/>
    <w:rsid w:val="00753D4F"/>
    <w:rsid w:val="007749D6"/>
    <w:rsid w:val="00782EEB"/>
    <w:rsid w:val="007A1ABA"/>
    <w:rsid w:val="007A64E4"/>
    <w:rsid w:val="007C4BCC"/>
    <w:rsid w:val="007C62B4"/>
    <w:rsid w:val="007F7515"/>
    <w:rsid w:val="0080037A"/>
    <w:rsid w:val="008152D9"/>
    <w:rsid w:val="008161F3"/>
    <w:rsid w:val="00827F26"/>
    <w:rsid w:val="00830401"/>
    <w:rsid w:val="00877B93"/>
    <w:rsid w:val="008C1EF9"/>
    <w:rsid w:val="008E6CCC"/>
    <w:rsid w:val="00923CFB"/>
    <w:rsid w:val="0093549A"/>
    <w:rsid w:val="00937465"/>
    <w:rsid w:val="009545BF"/>
    <w:rsid w:val="009C5834"/>
    <w:rsid w:val="009C79D0"/>
    <w:rsid w:val="00A241FF"/>
    <w:rsid w:val="00A83AC4"/>
    <w:rsid w:val="00A86E5F"/>
    <w:rsid w:val="00AA5084"/>
    <w:rsid w:val="00AD7E26"/>
    <w:rsid w:val="00AE54C6"/>
    <w:rsid w:val="00B04599"/>
    <w:rsid w:val="00B064BA"/>
    <w:rsid w:val="00B52F4D"/>
    <w:rsid w:val="00B84BA1"/>
    <w:rsid w:val="00BA4034"/>
    <w:rsid w:val="00BB24D0"/>
    <w:rsid w:val="00BD24B2"/>
    <w:rsid w:val="00C00304"/>
    <w:rsid w:val="00C11015"/>
    <w:rsid w:val="00C630EF"/>
    <w:rsid w:val="00C729E3"/>
    <w:rsid w:val="00D57D35"/>
    <w:rsid w:val="00D776B1"/>
    <w:rsid w:val="00D82988"/>
    <w:rsid w:val="00DA1103"/>
    <w:rsid w:val="00DA2BC1"/>
    <w:rsid w:val="00DF7928"/>
    <w:rsid w:val="00EA6CB5"/>
    <w:rsid w:val="00EB305E"/>
    <w:rsid w:val="00EC6C46"/>
    <w:rsid w:val="00F97499"/>
    <w:rsid w:val="00FA3D95"/>
    <w:rsid w:val="00FF33F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F89B"/>
  <w15:docId w15:val="{DAC898B5-A2E0-416F-80CC-F8FEAE09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A2B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2BC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2BC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2B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2BC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86E5F"/>
  </w:style>
  <w:style w:type="paragraph" w:styleId="ListeParagraf">
    <w:name w:val="List Paragraph"/>
    <w:basedOn w:val="Normal"/>
    <w:uiPriority w:val="34"/>
    <w:qFormat/>
    <w:rsid w:val="002A7603"/>
    <w:pPr>
      <w:ind w:left="720"/>
      <w:contextualSpacing/>
    </w:pPr>
  </w:style>
  <w:style w:type="character" w:customStyle="1" w:styleId="apple-style-span">
    <w:name w:val="apple-style-span"/>
    <w:rsid w:val="002C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Özdemir</dc:creator>
  <cp:lastModifiedBy>Yazar</cp:lastModifiedBy>
  <cp:revision>7</cp:revision>
  <cp:lastPrinted>2015-12-17T08:41:00Z</cp:lastPrinted>
  <dcterms:created xsi:type="dcterms:W3CDTF">2023-03-14T05:29:00Z</dcterms:created>
  <dcterms:modified xsi:type="dcterms:W3CDTF">2023-03-14T05:38:00Z</dcterms:modified>
</cp:coreProperties>
</file>