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F055" w14:textId="77777777" w:rsidR="000D091C" w:rsidRPr="00C325FA" w:rsidRDefault="000D091C" w:rsidP="000D091C">
      <w:pPr>
        <w:pStyle w:val="Balk2"/>
      </w:pPr>
      <w:bookmarkStart w:id="0" w:name="_Toc113388474"/>
      <w:r w:rsidRPr="00C325FA">
        <w:rPr>
          <w:rFonts w:eastAsia="Times New Roman"/>
        </w:rPr>
        <w:t xml:space="preserve">EK: 1 </w:t>
      </w:r>
      <w:r w:rsidRPr="00C325FA">
        <w:t>Eğitim Yönetim Sisteminin Yerelleşmesi Ölçeği</w:t>
      </w:r>
      <w:bookmarkEnd w:id="0"/>
    </w:p>
    <w:tbl>
      <w:tblPr>
        <w:tblStyle w:val="TabloKlavuzu"/>
        <w:tblW w:w="9206" w:type="dxa"/>
        <w:tblInd w:w="-5" w:type="dxa"/>
        <w:tblLayout w:type="fixed"/>
        <w:tblLook w:val="04A0" w:firstRow="1" w:lastRow="0" w:firstColumn="1" w:lastColumn="0" w:noHBand="0" w:noVBand="1"/>
      </w:tblPr>
      <w:tblGrid>
        <w:gridCol w:w="418"/>
        <w:gridCol w:w="3551"/>
        <w:gridCol w:w="2515"/>
        <w:gridCol w:w="604"/>
        <w:gridCol w:w="425"/>
        <w:gridCol w:w="426"/>
        <w:gridCol w:w="379"/>
        <w:gridCol w:w="425"/>
        <w:gridCol w:w="463"/>
      </w:tblGrid>
      <w:tr w:rsidR="000D091C" w:rsidRPr="00C325FA" w14:paraId="28E35D00" w14:textId="77777777" w:rsidTr="000D091C">
        <w:trPr>
          <w:cantSplit/>
          <w:trHeight w:val="429"/>
        </w:trPr>
        <w:tc>
          <w:tcPr>
            <w:tcW w:w="9206" w:type="dxa"/>
            <w:gridSpan w:val="9"/>
          </w:tcPr>
          <w:p w14:paraId="54EEADFE" w14:textId="77777777" w:rsidR="000D091C" w:rsidRPr="00C325FA" w:rsidRDefault="000D091C" w:rsidP="000D091C">
            <w:pPr>
              <w:autoSpaceDE w:val="0"/>
              <w:autoSpaceDN w:val="0"/>
              <w:adjustRightInd w:val="0"/>
              <w:rPr>
                <w:rFonts w:ascii="Times New Roman" w:eastAsia="ヒラギノ角ゴ Pro W3" w:hAnsi="Times New Roman" w:cs="Times New Roman"/>
              </w:rPr>
            </w:pPr>
            <w:r w:rsidRPr="00C325FA">
              <w:rPr>
                <w:rFonts w:ascii="Times New Roman" w:eastAsia="ヒラギノ角ゴ Pro W3" w:hAnsi="Times New Roman" w:cs="Times New Roman"/>
              </w:rPr>
              <w:t>Sayın Katılımcı,</w:t>
            </w:r>
          </w:p>
          <w:p w14:paraId="6395BD31" w14:textId="77777777" w:rsidR="000D091C" w:rsidRPr="00C325FA" w:rsidRDefault="000D091C" w:rsidP="000D091C">
            <w:pPr>
              <w:autoSpaceDE w:val="0"/>
              <w:autoSpaceDN w:val="0"/>
              <w:adjustRightInd w:val="0"/>
              <w:rPr>
                <w:rFonts w:ascii="Times New Roman" w:eastAsia="ヒラギノ角ゴ Pro W3" w:hAnsi="Times New Roman" w:cs="Times New Roman"/>
              </w:rPr>
            </w:pPr>
            <w:r w:rsidRPr="00C325FA">
              <w:rPr>
                <w:rFonts w:ascii="Times New Roman" w:eastAsia="ヒラギノ角ゴ Pro W3" w:hAnsi="Times New Roman" w:cs="Times New Roman"/>
              </w:rPr>
              <w:t xml:space="preserve"> “Eğitim Yönetim Sisteminin Yerelleşme Ölçeği” adlı bu çalışmanın amacı, Okul/Kurum Yöneticileri ve öğretmenlerin görüşleri doğrultusunda Eğitim Yönetim Sisteminin Yerelleşmesinin uygulanabilirlik derecesi için bir ölçek geliştirmektir. Bu ölçek sık sık dile getirilen eğitim yönetim sisteminde yerelleşme ile ilgili çalışmalara kaynak oluşturacaktır. Akademik amaçla hazırlanmış olan bu çalışmaya katkıda bulunmayı kabul ettiğiniz ve zaman ayırdığınız için teşekkür ederim. Sorulara, samimi ve objektif olarak cevap vermeniz, araştırma bulgularının geçerli olması için gereklidir. Lütfen işaretlenmemiş iade bırakmayınız ve her iade için bir seçenek işaretleyiniz. </w:t>
            </w:r>
          </w:p>
          <w:p w14:paraId="0287EB6E" w14:textId="77777777" w:rsidR="000D091C" w:rsidRPr="00C325FA" w:rsidRDefault="000D091C" w:rsidP="000D091C">
            <w:pPr>
              <w:autoSpaceDE w:val="0"/>
              <w:autoSpaceDN w:val="0"/>
              <w:adjustRightInd w:val="0"/>
              <w:rPr>
                <w:rFonts w:ascii="Times New Roman" w:eastAsia="ヒラギノ角ゴ Pro W3" w:hAnsi="Times New Roman" w:cs="Times New Roman"/>
              </w:rPr>
            </w:pPr>
            <w:r w:rsidRPr="00C325FA">
              <w:rPr>
                <w:rFonts w:ascii="Times New Roman" w:eastAsia="ヒラギノ角ゴ Pro W3" w:hAnsi="Times New Roman" w:cs="Times New Roman"/>
              </w:rPr>
              <w:t xml:space="preserve">Katkılarınız için teşekkür eder saygılarımı sunarım.                                                                                </w:t>
            </w:r>
          </w:p>
          <w:p w14:paraId="335F7A48" w14:textId="77777777" w:rsidR="000D091C" w:rsidRPr="00C325FA" w:rsidRDefault="000D091C" w:rsidP="000D091C">
            <w:pPr>
              <w:autoSpaceDE w:val="0"/>
              <w:autoSpaceDN w:val="0"/>
              <w:adjustRightInd w:val="0"/>
              <w:spacing w:after="0"/>
              <w:rPr>
                <w:rFonts w:ascii="Times New Roman" w:eastAsia="ヒラギノ角ゴ Pro W3" w:hAnsi="Times New Roman" w:cs="Times New Roman"/>
              </w:rPr>
            </w:pPr>
          </w:p>
          <w:p w14:paraId="70E2F326" w14:textId="77777777" w:rsidR="000D091C" w:rsidRPr="00C325FA" w:rsidRDefault="000D091C" w:rsidP="000D091C">
            <w:pPr>
              <w:autoSpaceDE w:val="0"/>
              <w:autoSpaceDN w:val="0"/>
              <w:adjustRightInd w:val="0"/>
              <w:spacing w:after="0"/>
              <w:jc w:val="right"/>
              <w:rPr>
                <w:rFonts w:ascii="Times New Roman" w:eastAsia="ヒラギノ角ゴ Pro W3" w:hAnsi="Times New Roman" w:cs="Times New Roman"/>
              </w:rPr>
            </w:pPr>
            <w:r w:rsidRPr="00C325FA">
              <w:rPr>
                <w:rFonts w:ascii="Times New Roman" w:eastAsia="ヒラギノ角ゴ Pro W3" w:hAnsi="Times New Roman" w:cs="Times New Roman"/>
              </w:rPr>
              <w:t>Suphi TURHAN</w:t>
            </w:r>
          </w:p>
          <w:p w14:paraId="4D96E53A" w14:textId="77777777" w:rsidR="000D091C" w:rsidRPr="00C325FA" w:rsidRDefault="000D091C" w:rsidP="000D091C">
            <w:pPr>
              <w:autoSpaceDE w:val="0"/>
              <w:autoSpaceDN w:val="0"/>
              <w:adjustRightInd w:val="0"/>
              <w:spacing w:after="0"/>
              <w:jc w:val="right"/>
              <w:rPr>
                <w:rFonts w:ascii="Times New Roman" w:eastAsia="ヒラギノ角ゴ Pro W3" w:hAnsi="Times New Roman" w:cs="Times New Roman"/>
              </w:rPr>
            </w:pPr>
            <w:r w:rsidRPr="00C325FA">
              <w:rPr>
                <w:rFonts w:ascii="Times New Roman" w:eastAsia="ヒラギノ角ゴ Pro W3" w:hAnsi="Times New Roman" w:cs="Times New Roman"/>
              </w:rPr>
              <w:t>Yakındoğu Ün. Eğitim Bilimleri Enstitüsü</w:t>
            </w:r>
          </w:p>
          <w:p w14:paraId="30E4B59E" w14:textId="77777777" w:rsidR="000D091C" w:rsidRPr="00C325FA" w:rsidRDefault="000D091C" w:rsidP="000D091C">
            <w:pPr>
              <w:autoSpaceDE w:val="0"/>
              <w:autoSpaceDN w:val="0"/>
              <w:adjustRightInd w:val="0"/>
              <w:spacing w:after="0"/>
              <w:jc w:val="right"/>
              <w:rPr>
                <w:rFonts w:ascii="Times New Roman" w:eastAsia="ヒラギノ角ゴ Pro W3" w:hAnsi="Times New Roman" w:cs="Times New Roman"/>
              </w:rPr>
            </w:pPr>
            <w:r w:rsidRPr="00C325FA">
              <w:rPr>
                <w:rFonts w:ascii="Times New Roman" w:eastAsia="ヒラギノ角ゴ Pro W3" w:hAnsi="Times New Roman" w:cs="Times New Roman"/>
              </w:rPr>
              <w:t>Eğitim Yönetimi, Denetimi, Ekonomisi ve Planlaması Bölümü</w:t>
            </w:r>
          </w:p>
          <w:p w14:paraId="5118362E" w14:textId="77777777" w:rsidR="000D091C" w:rsidRPr="00C325FA" w:rsidRDefault="000D091C" w:rsidP="000D091C">
            <w:pPr>
              <w:autoSpaceDE w:val="0"/>
              <w:autoSpaceDN w:val="0"/>
              <w:adjustRightInd w:val="0"/>
              <w:spacing w:after="0"/>
              <w:jc w:val="right"/>
              <w:rPr>
                <w:rFonts w:ascii="Times New Roman" w:eastAsia="ヒラギノ角ゴ Pro W3" w:hAnsi="Times New Roman" w:cs="Times New Roman"/>
                <w:b/>
              </w:rPr>
            </w:pPr>
            <w:r w:rsidRPr="00C325FA">
              <w:rPr>
                <w:rFonts w:ascii="Times New Roman" w:eastAsia="ヒラギノ角ゴ Pro W3" w:hAnsi="Times New Roman" w:cs="Times New Roman"/>
              </w:rPr>
              <w:t xml:space="preserve">Doktora Öğrencisi                                                                          </w:t>
            </w:r>
          </w:p>
        </w:tc>
      </w:tr>
      <w:tr w:rsidR="000D091C" w:rsidRPr="00C325FA" w14:paraId="3414A507" w14:textId="77777777" w:rsidTr="000D091C">
        <w:trPr>
          <w:cantSplit/>
          <w:trHeight w:val="429"/>
        </w:trPr>
        <w:tc>
          <w:tcPr>
            <w:tcW w:w="9206" w:type="dxa"/>
            <w:gridSpan w:val="9"/>
          </w:tcPr>
          <w:p w14:paraId="35739E1F" w14:textId="77777777" w:rsidR="000D091C" w:rsidRPr="00C325FA" w:rsidRDefault="000D091C" w:rsidP="000D091C">
            <w:pPr>
              <w:autoSpaceDE w:val="0"/>
              <w:autoSpaceDN w:val="0"/>
              <w:adjustRightInd w:val="0"/>
              <w:rPr>
                <w:rFonts w:ascii="Times New Roman" w:eastAsia="ヒラギノ角ゴ Pro W3" w:hAnsi="Times New Roman" w:cs="Times New Roman"/>
                <w:b/>
              </w:rPr>
            </w:pPr>
            <w:r w:rsidRPr="00C325FA">
              <w:rPr>
                <w:rFonts w:ascii="Times New Roman" w:eastAsia="ヒラギノ角ゴ Pro W3" w:hAnsi="Times New Roman" w:cs="Times New Roman"/>
                <w:b/>
              </w:rPr>
              <w:t>BÖLÜM 1 KİŞİSEL BİLGİLER</w:t>
            </w:r>
          </w:p>
          <w:p w14:paraId="2F85CBED" w14:textId="77777777" w:rsidR="000D091C" w:rsidRPr="00C325FA" w:rsidRDefault="000D091C" w:rsidP="000D091C">
            <w:pPr>
              <w:autoSpaceDE w:val="0"/>
              <w:autoSpaceDN w:val="0"/>
              <w:adjustRightInd w:val="0"/>
              <w:rPr>
                <w:rFonts w:ascii="Times New Roman" w:eastAsia="ヒラギノ角ゴ Pro W3" w:hAnsi="Times New Roman" w:cs="Times New Roman"/>
              </w:rPr>
            </w:pPr>
            <w:r w:rsidRPr="00C325FA">
              <w:rPr>
                <w:rFonts w:ascii="Times New Roman" w:eastAsia="ヒラギノ角ゴ Pro W3" w:hAnsi="Times New Roman" w:cs="Times New Roman"/>
              </w:rPr>
              <w:t>Bu bölümde, sizinle ilgili bazı kişisel bilgiler yer almaktadır. Size uygun seçeneğin içine</w:t>
            </w:r>
          </w:p>
          <w:p w14:paraId="3AED1392" w14:textId="77777777" w:rsidR="000D091C" w:rsidRPr="00C325FA" w:rsidRDefault="000D091C" w:rsidP="000D091C">
            <w:pPr>
              <w:autoSpaceDE w:val="0"/>
              <w:autoSpaceDN w:val="0"/>
              <w:adjustRightInd w:val="0"/>
              <w:rPr>
                <w:rFonts w:ascii="Times New Roman" w:eastAsia="ヒラギノ角ゴ Pro W3" w:hAnsi="Times New Roman" w:cs="Times New Roman"/>
              </w:rPr>
            </w:pPr>
            <w:r w:rsidRPr="00C325FA">
              <w:rPr>
                <w:rFonts w:ascii="Times New Roman" w:eastAsia="ヒラギノ角ゴ Pro W3" w:hAnsi="Times New Roman" w:cs="Times New Roman"/>
              </w:rPr>
              <w:t>(X) işareti koyarak cevaplamanız beklenmektedir.</w:t>
            </w:r>
          </w:p>
        </w:tc>
      </w:tr>
      <w:tr w:rsidR="000D091C" w:rsidRPr="00C325FA" w14:paraId="4D5153E3" w14:textId="77777777" w:rsidTr="000D091C">
        <w:trPr>
          <w:cantSplit/>
          <w:trHeight w:val="429"/>
        </w:trPr>
        <w:tc>
          <w:tcPr>
            <w:tcW w:w="418" w:type="dxa"/>
            <w:tcBorders>
              <w:bottom w:val="nil"/>
            </w:tcBorders>
            <w:vAlign w:val="center"/>
          </w:tcPr>
          <w:p w14:paraId="170BC0FB"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3551" w:type="dxa"/>
            <w:tcBorders>
              <w:bottom w:val="nil"/>
              <w:right w:val="single" w:sz="4" w:space="0" w:color="FFFFFF" w:themeColor="background1"/>
            </w:tcBorders>
            <w:vAlign w:val="center"/>
          </w:tcPr>
          <w:p w14:paraId="38F722F1" w14:textId="77777777" w:rsidR="000D091C" w:rsidRPr="00C325FA" w:rsidRDefault="000D091C" w:rsidP="000D091C">
            <w:pPr>
              <w:ind w:left="-13"/>
              <w:rPr>
                <w:rFonts w:ascii="Times New Roman" w:hAnsi="Times New Roman" w:cs="Times New Roman"/>
              </w:rPr>
            </w:pPr>
            <w:r w:rsidRPr="00C325FA">
              <w:rPr>
                <w:rFonts w:ascii="Times New Roman" w:eastAsia="ヒラギノ角ゴ Pro W3" w:hAnsi="Times New Roman" w:cs="Times New Roman"/>
              </w:rPr>
              <w:t xml:space="preserve">Cinsiyetiniz                         </w:t>
            </w:r>
          </w:p>
        </w:tc>
        <w:tc>
          <w:tcPr>
            <w:tcW w:w="5237" w:type="dxa"/>
            <w:gridSpan w:val="7"/>
            <w:tcBorders>
              <w:left w:val="single" w:sz="4" w:space="0" w:color="FFFFFF" w:themeColor="background1"/>
              <w:bottom w:val="nil"/>
            </w:tcBorders>
            <w:vAlign w:val="center"/>
          </w:tcPr>
          <w:p w14:paraId="7C045582" w14:textId="77777777" w:rsidR="000D091C" w:rsidRPr="00C325FA" w:rsidRDefault="000D091C" w:rsidP="000D091C">
            <w:pPr>
              <w:ind w:left="-13"/>
              <w:rPr>
                <w:rFonts w:ascii="Times New Roman" w:hAnsi="Times New Roman" w:cs="Times New Roman"/>
              </w:rPr>
            </w:pPr>
            <w:proofErr w:type="gramStart"/>
            <w:r w:rsidRPr="00C325FA">
              <w:rPr>
                <w:rFonts w:ascii="Times New Roman" w:eastAsia="ヒラギノ角ゴ Pro W3" w:hAnsi="Times New Roman" w:cs="Times New Roman"/>
              </w:rPr>
              <w:t>( )</w:t>
            </w:r>
            <w:proofErr w:type="gramEnd"/>
            <w:r w:rsidRPr="00C325FA">
              <w:rPr>
                <w:rFonts w:ascii="Times New Roman" w:eastAsia="ヒラギノ角ゴ Pro W3" w:hAnsi="Times New Roman" w:cs="Times New Roman"/>
              </w:rPr>
              <w:t xml:space="preserve"> Kadın    ( ) Erkek             </w:t>
            </w:r>
          </w:p>
        </w:tc>
      </w:tr>
      <w:tr w:rsidR="000D091C" w:rsidRPr="00C325FA" w14:paraId="205D6EA4" w14:textId="77777777" w:rsidTr="000D091C">
        <w:trPr>
          <w:cantSplit/>
          <w:trHeight w:val="429"/>
        </w:trPr>
        <w:tc>
          <w:tcPr>
            <w:tcW w:w="418" w:type="dxa"/>
            <w:tcBorders>
              <w:top w:val="nil"/>
              <w:bottom w:val="nil"/>
            </w:tcBorders>
            <w:vAlign w:val="center"/>
          </w:tcPr>
          <w:p w14:paraId="440C0873"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3551" w:type="dxa"/>
            <w:tcBorders>
              <w:top w:val="nil"/>
              <w:bottom w:val="nil"/>
              <w:right w:val="single" w:sz="4" w:space="0" w:color="FFFFFF" w:themeColor="background1"/>
            </w:tcBorders>
            <w:vAlign w:val="center"/>
          </w:tcPr>
          <w:p w14:paraId="1CAD0D94" w14:textId="77777777" w:rsidR="000D091C" w:rsidRPr="00C325FA" w:rsidRDefault="000D091C" w:rsidP="000D091C">
            <w:pPr>
              <w:ind w:left="-13"/>
              <w:rPr>
                <w:rFonts w:ascii="Times New Roman" w:hAnsi="Times New Roman" w:cs="Times New Roman"/>
              </w:rPr>
            </w:pPr>
            <w:r w:rsidRPr="00C325FA">
              <w:rPr>
                <w:rFonts w:ascii="Times New Roman" w:eastAsia="ヒラギノ角ゴ Pro W3" w:hAnsi="Times New Roman" w:cs="Times New Roman"/>
              </w:rPr>
              <w:t xml:space="preserve">Medeni Durumunuz         </w:t>
            </w:r>
          </w:p>
        </w:tc>
        <w:tc>
          <w:tcPr>
            <w:tcW w:w="5237" w:type="dxa"/>
            <w:gridSpan w:val="7"/>
            <w:tcBorders>
              <w:top w:val="nil"/>
              <w:left w:val="single" w:sz="4" w:space="0" w:color="FFFFFF" w:themeColor="background1"/>
              <w:bottom w:val="nil"/>
            </w:tcBorders>
            <w:vAlign w:val="center"/>
          </w:tcPr>
          <w:p w14:paraId="35EEAC86" w14:textId="77777777" w:rsidR="000D091C" w:rsidRPr="00C325FA" w:rsidRDefault="000D091C" w:rsidP="000D091C">
            <w:pPr>
              <w:ind w:left="-13"/>
              <w:rPr>
                <w:rFonts w:ascii="Times New Roman" w:hAnsi="Times New Roman" w:cs="Times New Roman"/>
              </w:rPr>
            </w:pPr>
            <w:proofErr w:type="gramStart"/>
            <w:r w:rsidRPr="00C325FA">
              <w:rPr>
                <w:rFonts w:ascii="Times New Roman" w:eastAsia="ヒラギノ角ゴ Pro W3" w:hAnsi="Times New Roman" w:cs="Times New Roman"/>
              </w:rPr>
              <w:t>( )</w:t>
            </w:r>
            <w:proofErr w:type="gramEnd"/>
            <w:r w:rsidRPr="00C325FA">
              <w:rPr>
                <w:rFonts w:ascii="Times New Roman" w:eastAsia="ヒラギノ角ゴ Pro W3" w:hAnsi="Times New Roman" w:cs="Times New Roman"/>
              </w:rPr>
              <w:t xml:space="preserve">  Evli      ( ) Bekâr</w:t>
            </w:r>
          </w:p>
        </w:tc>
      </w:tr>
      <w:tr w:rsidR="000D091C" w:rsidRPr="00C325FA" w14:paraId="1A220DA7" w14:textId="77777777" w:rsidTr="000D091C">
        <w:trPr>
          <w:cantSplit/>
          <w:trHeight w:val="429"/>
        </w:trPr>
        <w:tc>
          <w:tcPr>
            <w:tcW w:w="418" w:type="dxa"/>
            <w:tcBorders>
              <w:top w:val="nil"/>
              <w:bottom w:val="nil"/>
            </w:tcBorders>
            <w:vAlign w:val="center"/>
          </w:tcPr>
          <w:p w14:paraId="3B6A5AE0"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3551" w:type="dxa"/>
            <w:tcBorders>
              <w:top w:val="nil"/>
              <w:bottom w:val="nil"/>
              <w:right w:val="single" w:sz="4" w:space="0" w:color="FFFFFF" w:themeColor="background1"/>
            </w:tcBorders>
            <w:vAlign w:val="center"/>
          </w:tcPr>
          <w:p w14:paraId="7A2D2048" w14:textId="77777777" w:rsidR="000D091C" w:rsidRPr="00C325FA" w:rsidRDefault="000D091C" w:rsidP="000D091C">
            <w:pPr>
              <w:ind w:left="-13"/>
              <w:rPr>
                <w:rFonts w:ascii="Times New Roman" w:hAnsi="Times New Roman" w:cs="Times New Roman"/>
              </w:rPr>
            </w:pPr>
            <w:r w:rsidRPr="00C325FA">
              <w:rPr>
                <w:rFonts w:ascii="Times New Roman" w:eastAsia="ヒラギノ角ゴ Pro W3" w:hAnsi="Times New Roman" w:cs="Times New Roman"/>
              </w:rPr>
              <w:t xml:space="preserve">Yaşınız                                </w:t>
            </w:r>
          </w:p>
        </w:tc>
        <w:tc>
          <w:tcPr>
            <w:tcW w:w="5237" w:type="dxa"/>
            <w:gridSpan w:val="7"/>
            <w:tcBorders>
              <w:top w:val="nil"/>
              <w:left w:val="single" w:sz="4" w:space="0" w:color="FFFFFF" w:themeColor="background1"/>
              <w:bottom w:val="nil"/>
            </w:tcBorders>
            <w:vAlign w:val="center"/>
          </w:tcPr>
          <w:p w14:paraId="303C735A" w14:textId="77777777" w:rsidR="000D091C" w:rsidRPr="00C325FA" w:rsidRDefault="000D091C" w:rsidP="000D091C">
            <w:pPr>
              <w:ind w:left="-13"/>
              <w:rPr>
                <w:rFonts w:ascii="Times New Roman" w:hAnsi="Times New Roman" w:cs="Times New Roman"/>
              </w:rPr>
            </w:pPr>
            <w:proofErr w:type="gramStart"/>
            <w:r w:rsidRPr="00C325FA">
              <w:rPr>
                <w:rFonts w:ascii="Times New Roman" w:eastAsia="ヒラギノ角ゴ Pro W3" w:hAnsi="Times New Roman" w:cs="Times New Roman"/>
              </w:rPr>
              <w:t>( )</w:t>
            </w:r>
            <w:proofErr w:type="gramEnd"/>
            <w:r w:rsidRPr="00C325FA">
              <w:rPr>
                <w:rFonts w:ascii="Times New Roman" w:eastAsia="ヒラギノ角ゴ Pro W3" w:hAnsi="Times New Roman" w:cs="Times New Roman"/>
              </w:rPr>
              <w:t xml:space="preserve"> 20-25     ( ) 26-30      ( ) 31-35     ( ) 36-40     ( ) 41 ve üstü        </w:t>
            </w:r>
          </w:p>
        </w:tc>
      </w:tr>
      <w:tr w:rsidR="000D091C" w:rsidRPr="00C325FA" w14:paraId="007E3053" w14:textId="77777777" w:rsidTr="000D091C">
        <w:trPr>
          <w:cantSplit/>
          <w:trHeight w:val="429"/>
        </w:trPr>
        <w:tc>
          <w:tcPr>
            <w:tcW w:w="418" w:type="dxa"/>
            <w:tcBorders>
              <w:top w:val="nil"/>
              <w:bottom w:val="nil"/>
            </w:tcBorders>
            <w:vAlign w:val="center"/>
          </w:tcPr>
          <w:p w14:paraId="27727DDC"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3551" w:type="dxa"/>
            <w:tcBorders>
              <w:top w:val="nil"/>
              <w:bottom w:val="nil"/>
              <w:right w:val="single" w:sz="4" w:space="0" w:color="FFFFFF" w:themeColor="background1"/>
            </w:tcBorders>
            <w:vAlign w:val="center"/>
          </w:tcPr>
          <w:p w14:paraId="6E53319E" w14:textId="77777777" w:rsidR="000D091C" w:rsidRPr="00C325FA" w:rsidRDefault="000D091C" w:rsidP="000D091C">
            <w:pPr>
              <w:ind w:left="-13"/>
              <w:rPr>
                <w:rFonts w:ascii="Times New Roman" w:hAnsi="Times New Roman" w:cs="Times New Roman"/>
              </w:rPr>
            </w:pPr>
            <w:r w:rsidRPr="00C325FA">
              <w:rPr>
                <w:rFonts w:ascii="Times New Roman" w:eastAsia="ヒラギノ角ゴ Pro W3" w:hAnsi="Times New Roman" w:cs="Times New Roman"/>
              </w:rPr>
              <w:t xml:space="preserve">Kıdeminiz                           </w:t>
            </w:r>
          </w:p>
        </w:tc>
        <w:tc>
          <w:tcPr>
            <w:tcW w:w="5237" w:type="dxa"/>
            <w:gridSpan w:val="7"/>
            <w:tcBorders>
              <w:top w:val="nil"/>
              <w:left w:val="single" w:sz="4" w:space="0" w:color="FFFFFF" w:themeColor="background1"/>
              <w:bottom w:val="nil"/>
            </w:tcBorders>
            <w:vAlign w:val="center"/>
          </w:tcPr>
          <w:p w14:paraId="08A36C4B" w14:textId="3E6A6E53" w:rsidR="000D091C" w:rsidRPr="00C325FA" w:rsidRDefault="000D091C" w:rsidP="000D091C">
            <w:pPr>
              <w:ind w:left="-13"/>
              <w:rPr>
                <w:rFonts w:ascii="Times New Roman" w:hAnsi="Times New Roman" w:cs="Times New Roman"/>
              </w:rPr>
            </w:pPr>
            <w:proofErr w:type="gramStart"/>
            <w:r w:rsidRPr="00C325FA">
              <w:rPr>
                <w:rFonts w:ascii="Times New Roman" w:eastAsia="ヒラギノ角ゴ Pro W3" w:hAnsi="Times New Roman" w:cs="Times New Roman"/>
              </w:rPr>
              <w:t>( )</w:t>
            </w:r>
            <w:proofErr w:type="gramEnd"/>
            <w:r w:rsidRPr="00C325FA">
              <w:rPr>
                <w:rFonts w:ascii="Times New Roman" w:eastAsia="ヒラギノ角ゴ Pro W3" w:hAnsi="Times New Roman" w:cs="Times New Roman"/>
              </w:rPr>
              <w:t xml:space="preserve"> 1-5         ( ) 6-10        ( ) 11-15     ( ) 16-20     ( ) 21 ve </w:t>
            </w:r>
            <w:r>
              <w:rPr>
                <w:rFonts w:ascii="Times New Roman" w:eastAsia="ヒラギノ角ゴ Pro W3" w:hAnsi="Times New Roman" w:cs="Times New Roman"/>
              </w:rPr>
              <w:t>üstü</w:t>
            </w:r>
            <w:r w:rsidRPr="00C325FA">
              <w:rPr>
                <w:rFonts w:ascii="Times New Roman" w:eastAsia="ヒラギノ角ゴ Pro W3" w:hAnsi="Times New Roman" w:cs="Times New Roman"/>
              </w:rPr>
              <w:t xml:space="preserve">              </w:t>
            </w:r>
          </w:p>
        </w:tc>
      </w:tr>
      <w:tr w:rsidR="000D091C" w:rsidRPr="00C325FA" w14:paraId="56D6B09B" w14:textId="77777777" w:rsidTr="000D091C">
        <w:trPr>
          <w:cantSplit/>
          <w:trHeight w:val="429"/>
        </w:trPr>
        <w:tc>
          <w:tcPr>
            <w:tcW w:w="418" w:type="dxa"/>
            <w:tcBorders>
              <w:top w:val="nil"/>
              <w:bottom w:val="nil"/>
            </w:tcBorders>
            <w:vAlign w:val="center"/>
          </w:tcPr>
          <w:p w14:paraId="041080AD"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3551" w:type="dxa"/>
            <w:tcBorders>
              <w:top w:val="nil"/>
              <w:bottom w:val="nil"/>
              <w:right w:val="single" w:sz="4" w:space="0" w:color="FFFFFF" w:themeColor="background1"/>
            </w:tcBorders>
            <w:vAlign w:val="center"/>
          </w:tcPr>
          <w:p w14:paraId="082519E2" w14:textId="77777777" w:rsidR="000D091C" w:rsidRPr="00C325FA" w:rsidRDefault="000D091C" w:rsidP="000D091C">
            <w:pPr>
              <w:ind w:left="-13"/>
              <w:rPr>
                <w:rFonts w:ascii="Times New Roman" w:hAnsi="Times New Roman" w:cs="Times New Roman"/>
              </w:rPr>
            </w:pPr>
            <w:r w:rsidRPr="00C325FA">
              <w:rPr>
                <w:rFonts w:ascii="Times New Roman" w:eastAsia="ヒラギノ角ゴ Pro W3" w:hAnsi="Times New Roman" w:cs="Times New Roman"/>
              </w:rPr>
              <w:t xml:space="preserve">Öğrenim Durumunuz        </w:t>
            </w:r>
          </w:p>
        </w:tc>
        <w:tc>
          <w:tcPr>
            <w:tcW w:w="5237" w:type="dxa"/>
            <w:gridSpan w:val="7"/>
            <w:tcBorders>
              <w:top w:val="nil"/>
              <w:left w:val="single" w:sz="4" w:space="0" w:color="FFFFFF" w:themeColor="background1"/>
              <w:bottom w:val="nil"/>
            </w:tcBorders>
            <w:vAlign w:val="center"/>
          </w:tcPr>
          <w:p w14:paraId="125EB872" w14:textId="77777777" w:rsidR="000D091C" w:rsidRPr="00C325FA" w:rsidRDefault="000D091C" w:rsidP="000D091C">
            <w:pPr>
              <w:ind w:left="-13"/>
              <w:rPr>
                <w:rFonts w:ascii="Times New Roman" w:hAnsi="Times New Roman" w:cs="Times New Roman"/>
              </w:rPr>
            </w:pPr>
            <w:proofErr w:type="gramStart"/>
            <w:r w:rsidRPr="00C325FA">
              <w:rPr>
                <w:rFonts w:ascii="Times New Roman" w:eastAsia="ヒラギノ角ゴ Pro W3" w:hAnsi="Times New Roman" w:cs="Times New Roman"/>
              </w:rPr>
              <w:t>( )</w:t>
            </w:r>
            <w:proofErr w:type="gramEnd"/>
            <w:r w:rsidRPr="00C325FA">
              <w:rPr>
                <w:rFonts w:ascii="Times New Roman" w:eastAsia="ヒラギノ角ゴ Pro W3" w:hAnsi="Times New Roman" w:cs="Times New Roman"/>
              </w:rPr>
              <w:t xml:space="preserve"> Ön Lisans           ( )  Lisans               ( ) Yüksek Lisans ve üstü</w:t>
            </w:r>
          </w:p>
        </w:tc>
      </w:tr>
      <w:tr w:rsidR="000D091C" w:rsidRPr="00C325FA" w14:paraId="18A374F6" w14:textId="77777777" w:rsidTr="000D091C">
        <w:trPr>
          <w:cantSplit/>
          <w:trHeight w:val="429"/>
        </w:trPr>
        <w:tc>
          <w:tcPr>
            <w:tcW w:w="418" w:type="dxa"/>
            <w:tcBorders>
              <w:top w:val="nil"/>
              <w:bottom w:val="nil"/>
            </w:tcBorders>
            <w:vAlign w:val="center"/>
          </w:tcPr>
          <w:p w14:paraId="05420961"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3551" w:type="dxa"/>
            <w:tcBorders>
              <w:top w:val="nil"/>
              <w:bottom w:val="nil"/>
              <w:right w:val="single" w:sz="4" w:space="0" w:color="FFFFFF" w:themeColor="background1"/>
            </w:tcBorders>
            <w:vAlign w:val="center"/>
          </w:tcPr>
          <w:p w14:paraId="516E7679" w14:textId="77777777" w:rsidR="000D091C" w:rsidRPr="00C325FA" w:rsidRDefault="000D091C" w:rsidP="000D091C">
            <w:pPr>
              <w:ind w:left="-13"/>
              <w:rPr>
                <w:rFonts w:ascii="Times New Roman" w:hAnsi="Times New Roman" w:cs="Times New Roman"/>
              </w:rPr>
            </w:pPr>
            <w:r w:rsidRPr="00C325FA">
              <w:rPr>
                <w:rFonts w:ascii="Times New Roman" w:eastAsia="ヒラギノ角ゴ Pro W3" w:hAnsi="Times New Roman" w:cs="Times New Roman"/>
              </w:rPr>
              <w:t>Ankete Katılım Unvanınız: Öğretmen</w:t>
            </w:r>
          </w:p>
        </w:tc>
        <w:tc>
          <w:tcPr>
            <w:tcW w:w="5237" w:type="dxa"/>
            <w:gridSpan w:val="7"/>
            <w:tcBorders>
              <w:top w:val="nil"/>
              <w:left w:val="single" w:sz="4" w:space="0" w:color="FFFFFF" w:themeColor="background1"/>
              <w:bottom w:val="nil"/>
            </w:tcBorders>
            <w:vAlign w:val="center"/>
          </w:tcPr>
          <w:p w14:paraId="15C3EE8E" w14:textId="77777777" w:rsidR="000D091C" w:rsidRPr="00C325FA" w:rsidRDefault="000D091C" w:rsidP="000D091C">
            <w:pPr>
              <w:ind w:left="-13"/>
              <w:rPr>
                <w:rFonts w:ascii="Times New Roman" w:hAnsi="Times New Roman" w:cs="Times New Roman"/>
              </w:rPr>
            </w:pPr>
            <w:proofErr w:type="gramStart"/>
            <w:r w:rsidRPr="00C325FA">
              <w:rPr>
                <w:rFonts w:ascii="Times New Roman" w:eastAsia="ヒラギノ角ゴ Pro W3" w:hAnsi="Times New Roman" w:cs="Times New Roman"/>
              </w:rPr>
              <w:t>( )</w:t>
            </w:r>
            <w:proofErr w:type="gramEnd"/>
            <w:r w:rsidRPr="00C325FA">
              <w:rPr>
                <w:rFonts w:ascii="Times New Roman" w:eastAsia="ヒラギノ角ゴ Pro W3" w:hAnsi="Times New Roman" w:cs="Times New Roman"/>
              </w:rPr>
              <w:t xml:space="preserve"> Yönetici              ( )</w:t>
            </w:r>
          </w:p>
        </w:tc>
      </w:tr>
      <w:tr w:rsidR="000D091C" w:rsidRPr="00C325FA" w14:paraId="02ECCBF4" w14:textId="77777777" w:rsidTr="000D091C">
        <w:trPr>
          <w:cantSplit/>
          <w:trHeight w:val="429"/>
        </w:trPr>
        <w:tc>
          <w:tcPr>
            <w:tcW w:w="418" w:type="dxa"/>
            <w:tcBorders>
              <w:top w:val="nil"/>
              <w:bottom w:val="nil"/>
            </w:tcBorders>
            <w:vAlign w:val="center"/>
          </w:tcPr>
          <w:p w14:paraId="51CABDC2"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3551" w:type="dxa"/>
            <w:tcBorders>
              <w:top w:val="nil"/>
              <w:bottom w:val="nil"/>
              <w:right w:val="single" w:sz="4" w:space="0" w:color="FFFFFF" w:themeColor="background1"/>
            </w:tcBorders>
            <w:vAlign w:val="center"/>
          </w:tcPr>
          <w:p w14:paraId="69DEA4C0" w14:textId="77777777" w:rsidR="000D091C" w:rsidRPr="00C325FA" w:rsidRDefault="000D091C" w:rsidP="000D091C">
            <w:pPr>
              <w:rPr>
                <w:rFonts w:ascii="Times New Roman" w:eastAsia="ヒラギノ角ゴ Pro W3" w:hAnsi="Times New Roman" w:cs="Times New Roman"/>
              </w:rPr>
            </w:pPr>
            <w:r w:rsidRPr="00C325FA">
              <w:rPr>
                <w:rFonts w:ascii="Times New Roman" w:eastAsia="ヒラギノ角ゴ Pro W3" w:hAnsi="Times New Roman" w:cs="Times New Roman"/>
              </w:rPr>
              <w:t xml:space="preserve">Çalıştığınız Kurum          </w:t>
            </w:r>
          </w:p>
        </w:tc>
        <w:tc>
          <w:tcPr>
            <w:tcW w:w="5237" w:type="dxa"/>
            <w:gridSpan w:val="7"/>
            <w:tcBorders>
              <w:top w:val="nil"/>
              <w:left w:val="single" w:sz="4" w:space="0" w:color="FFFFFF" w:themeColor="background1"/>
              <w:bottom w:val="nil"/>
            </w:tcBorders>
            <w:vAlign w:val="center"/>
          </w:tcPr>
          <w:p w14:paraId="1D633B75" w14:textId="77777777" w:rsidR="000D091C" w:rsidRPr="00C325FA" w:rsidRDefault="000D091C" w:rsidP="000D091C">
            <w:pPr>
              <w:rPr>
                <w:rFonts w:ascii="Times New Roman" w:eastAsia="ヒラギノ角ゴ Pro W3" w:hAnsi="Times New Roman" w:cs="Times New Roman"/>
              </w:rPr>
            </w:pPr>
            <w:proofErr w:type="gramStart"/>
            <w:r w:rsidRPr="00C325FA">
              <w:rPr>
                <w:rFonts w:ascii="Times New Roman" w:eastAsia="ヒラギノ角ゴ Pro W3" w:hAnsi="Times New Roman" w:cs="Times New Roman"/>
              </w:rPr>
              <w:t>( )</w:t>
            </w:r>
            <w:proofErr w:type="gramEnd"/>
            <w:r w:rsidRPr="00C325FA">
              <w:rPr>
                <w:rFonts w:ascii="Times New Roman" w:eastAsia="ヒラギノ角ゴ Pro W3" w:hAnsi="Times New Roman" w:cs="Times New Roman"/>
              </w:rPr>
              <w:t xml:space="preserve"> Anaokulu            ( ) İlkokul               ( )  Ortaokul                     ( ) Lise             ( ) İl/İlçe Milli Eğitim Müdürlüğü   </w:t>
            </w:r>
          </w:p>
        </w:tc>
      </w:tr>
      <w:tr w:rsidR="000D091C" w:rsidRPr="00C325FA" w14:paraId="091B8546" w14:textId="77777777" w:rsidTr="000D091C">
        <w:trPr>
          <w:cantSplit/>
          <w:trHeight w:val="429"/>
        </w:trPr>
        <w:tc>
          <w:tcPr>
            <w:tcW w:w="418" w:type="dxa"/>
            <w:tcBorders>
              <w:top w:val="nil"/>
            </w:tcBorders>
            <w:vAlign w:val="center"/>
          </w:tcPr>
          <w:p w14:paraId="5158F7F4"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066" w:type="dxa"/>
            <w:gridSpan w:val="2"/>
            <w:tcBorders>
              <w:top w:val="nil"/>
              <w:right w:val="single" w:sz="4" w:space="0" w:color="FFFFFF" w:themeColor="background1"/>
            </w:tcBorders>
            <w:vAlign w:val="center"/>
          </w:tcPr>
          <w:p w14:paraId="5D2D1AD7" w14:textId="77777777" w:rsidR="000D091C" w:rsidRPr="00C325FA" w:rsidRDefault="000D091C" w:rsidP="000D091C">
            <w:pPr>
              <w:autoSpaceDE w:val="0"/>
              <w:autoSpaceDN w:val="0"/>
              <w:adjustRightInd w:val="0"/>
              <w:rPr>
                <w:rFonts w:ascii="Times New Roman" w:eastAsia="ヒラギノ角ゴ Pro W3" w:hAnsi="Times New Roman" w:cs="Times New Roman"/>
              </w:rPr>
            </w:pPr>
            <w:r w:rsidRPr="00C325FA">
              <w:rPr>
                <w:rFonts w:ascii="Times New Roman" w:eastAsia="ヒラギノ角ゴ Pro W3" w:hAnsi="Times New Roman" w:cs="Times New Roman"/>
              </w:rPr>
              <w:t>Tercihinize bırakılırsa hangi yönetim sistemiyle çalışmak istersiniz? :</w:t>
            </w:r>
          </w:p>
        </w:tc>
        <w:tc>
          <w:tcPr>
            <w:tcW w:w="2722" w:type="dxa"/>
            <w:gridSpan w:val="6"/>
            <w:tcBorders>
              <w:top w:val="nil"/>
              <w:left w:val="single" w:sz="4" w:space="0" w:color="FFFFFF" w:themeColor="background1"/>
            </w:tcBorders>
            <w:vAlign w:val="center"/>
          </w:tcPr>
          <w:p w14:paraId="266B9AB9" w14:textId="77777777" w:rsidR="000D091C" w:rsidRPr="00C325FA" w:rsidRDefault="000D091C" w:rsidP="000D091C">
            <w:pPr>
              <w:ind w:left="-13"/>
              <w:rPr>
                <w:rFonts w:ascii="Times New Roman" w:hAnsi="Times New Roman" w:cs="Times New Roman"/>
              </w:rPr>
            </w:pPr>
            <w:proofErr w:type="gramStart"/>
            <w:r w:rsidRPr="00C325FA">
              <w:rPr>
                <w:rFonts w:ascii="Times New Roman" w:eastAsia="ヒラギノ角ゴ Pro W3" w:hAnsi="Times New Roman" w:cs="Times New Roman"/>
              </w:rPr>
              <w:t>( )</w:t>
            </w:r>
            <w:proofErr w:type="gramEnd"/>
            <w:r w:rsidRPr="00C325FA">
              <w:rPr>
                <w:rFonts w:ascii="Times New Roman" w:eastAsia="ヒラギノ角ゴ Pro W3" w:hAnsi="Times New Roman" w:cs="Times New Roman"/>
              </w:rPr>
              <w:t xml:space="preserve"> Yerelden Yönetim   ( ) Merkezden Yönetim</w:t>
            </w:r>
          </w:p>
        </w:tc>
      </w:tr>
      <w:tr w:rsidR="000D091C" w:rsidRPr="00C325FA" w14:paraId="4C5B28F1" w14:textId="77777777" w:rsidTr="000D091C">
        <w:trPr>
          <w:cantSplit/>
          <w:trHeight w:val="2271"/>
        </w:trPr>
        <w:tc>
          <w:tcPr>
            <w:tcW w:w="418" w:type="dxa"/>
            <w:textDirection w:val="btLr"/>
          </w:tcPr>
          <w:p w14:paraId="7FD48EA4" w14:textId="77777777" w:rsidR="000D091C" w:rsidRPr="00C325FA" w:rsidRDefault="000D091C" w:rsidP="000D091C">
            <w:pPr>
              <w:ind w:left="113"/>
              <w:rPr>
                <w:rFonts w:ascii="Times New Roman" w:hAnsi="Times New Roman" w:cs="Times New Roman"/>
              </w:rPr>
            </w:pPr>
          </w:p>
        </w:tc>
        <w:tc>
          <w:tcPr>
            <w:tcW w:w="6670" w:type="dxa"/>
            <w:gridSpan w:val="3"/>
            <w:vAlign w:val="center"/>
          </w:tcPr>
          <w:p w14:paraId="18711CF8" w14:textId="77777777" w:rsidR="000D091C" w:rsidRPr="00C325FA" w:rsidRDefault="000D091C" w:rsidP="000D091C">
            <w:pPr>
              <w:rPr>
                <w:rFonts w:ascii="Times New Roman" w:hAnsi="Times New Roman" w:cs="Times New Roman"/>
                <w:b/>
              </w:rPr>
            </w:pPr>
          </w:p>
          <w:p w14:paraId="46712571" w14:textId="77777777" w:rsidR="000D091C" w:rsidRPr="00C325FA" w:rsidRDefault="000D091C" w:rsidP="000D091C">
            <w:pPr>
              <w:rPr>
                <w:rFonts w:ascii="Times New Roman" w:hAnsi="Times New Roman" w:cs="Times New Roman"/>
                <w:b/>
              </w:rPr>
            </w:pPr>
          </w:p>
          <w:p w14:paraId="7DB64799" w14:textId="77777777" w:rsidR="000D091C" w:rsidRPr="00C325FA" w:rsidRDefault="000D091C" w:rsidP="000D091C">
            <w:pPr>
              <w:rPr>
                <w:rFonts w:ascii="Times New Roman" w:hAnsi="Times New Roman" w:cs="Times New Roman"/>
              </w:rPr>
            </w:pPr>
          </w:p>
          <w:p w14:paraId="54E5B9D5" w14:textId="77777777" w:rsidR="000D091C" w:rsidRPr="00C325FA" w:rsidRDefault="000D091C" w:rsidP="000D091C">
            <w:pPr>
              <w:rPr>
                <w:rFonts w:ascii="Times New Roman" w:hAnsi="Times New Roman" w:cs="Times New Roman"/>
              </w:rPr>
            </w:pPr>
          </w:p>
        </w:tc>
        <w:tc>
          <w:tcPr>
            <w:tcW w:w="425" w:type="dxa"/>
            <w:textDirection w:val="btLr"/>
          </w:tcPr>
          <w:p w14:paraId="0C1706F6" w14:textId="77777777" w:rsidR="000D091C" w:rsidRPr="00C325FA" w:rsidRDefault="000D091C" w:rsidP="000D091C">
            <w:pPr>
              <w:ind w:left="-13"/>
              <w:rPr>
                <w:rFonts w:ascii="Times New Roman" w:hAnsi="Times New Roman" w:cs="Times New Roman"/>
              </w:rPr>
            </w:pPr>
            <w:r w:rsidRPr="00C325FA">
              <w:rPr>
                <w:rFonts w:ascii="Times New Roman" w:hAnsi="Times New Roman" w:cs="Times New Roman"/>
              </w:rPr>
              <w:t>Kesinlikle Katılıyorum</w:t>
            </w:r>
          </w:p>
        </w:tc>
        <w:tc>
          <w:tcPr>
            <w:tcW w:w="426" w:type="dxa"/>
            <w:textDirection w:val="btLr"/>
          </w:tcPr>
          <w:p w14:paraId="6A72B207" w14:textId="77777777" w:rsidR="000D091C" w:rsidRPr="00C325FA" w:rsidRDefault="000D091C" w:rsidP="000D091C">
            <w:pPr>
              <w:ind w:left="-13"/>
              <w:rPr>
                <w:rFonts w:ascii="Times New Roman" w:hAnsi="Times New Roman" w:cs="Times New Roman"/>
              </w:rPr>
            </w:pPr>
            <w:r w:rsidRPr="00C325FA">
              <w:rPr>
                <w:rFonts w:ascii="Times New Roman" w:hAnsi="Times New Roman" w:cs="Times New Roman"/>
              </w:rPr>
              <w:t>Katılıyorum</w:t>
            </w:r>
          </w:p>
        </w:tc>
        <w:tc>
          <w:tcPr>
            <w:tcW w:w="379" w:type="dxa"/>
            <w:textDirection w:val="btLr"/>
          </w:tcPr>
          <w:p w14:paraId="4D24AC41" w14:textId="77777777" w:rsidR="000D091C" w:rsidRPr="00C325FA" w:rsidRDefault="000D091C" w:rsidP="000D091C">
            <w:pPr>
              <w:ind w:left="-13"/>
              <w:rPr>
                <w:rFonts w:ascii="Times New Roman" w:hAnsi="Times New Roman" w:cs="Times New Roman"/>
              </w:rPr>
            </w:pPr>
            <w:r w:rsidRPr="00C325FA">
              <w:rPr>
                <w:rFonts w:ascii="Times New Roman" w:hAnsi="Times New Roman" w:cs="Times New Roman"/>
              </w:rPr>
              <w:t>Kararsızım</w:t>
            </w:r>
          </w:p>
        </w:tc>
        <w:tc>
          <w:tcPr>
            <w:tcW w:w="425" w:type="dxa"/>
            <w:textDirection w:val="btLr"/>
          </w:tcPr>
          <w:p w14:paraId="12F1212B" w14:textId="77777777" w:rsidR="000D091C" w:rsidRPr="00C325FA" w:rsidRDefault="000D091C" w:rsidP="000D091C">
            <w:pPr>
              <w:ind w:left="-13"/>
              <w:rPr>
                <w:rFonts w:ascii="Times New Roman" w:hAnsi="Times New Roman" w:cs="Times New Roman"/>
              </w:rPr>
            </w:pPr>
            <w:r w:rsidRPr="00C325FA">
              <w:rPr>
                <w:rFonts w:ascii="Times New Roman" w:hAnsi="Times New Roman" w:cs="Times New Roman"/>
              </w:rPr>
              <w:t>Katılmıyorum</w:t>
            </w:r>
          </w:p>
        </w:tc>
        <w:tc>
          <w:tcPr>
            <w:tcW w:w="459" w:type="dxa"/>
            <w:textDirection w:val="btLr"/>
          </w:tcPr>
          <w:p w14:paraId="47922325" w14:textId="77777777" w:rsidR="000D091C" w:rsidRPr="00C325FA" w:rsidRDefault="000D091C" w:rsidP="000D091C">
            <w:pPr>
              <w:ind w:left="-13"/>
              <w:rPr>
                <w:rFonts w:ascii="Times New Roman" w:hAnsi="Times New Roman" w:cs="Times New Roman"/>
              </w:rPr>
            </w:pPr>
            <w:r w:rsidRPr="00C325FA">
              <w:rPr>
                <w:rFonts w:ascii="Times New Roman" w:hAnsi="Times New Roman" w:cs="Times New Roman"/>
              </w:rPr>
              <w:t>Kesinlikle Katılmıyorum</w:t>
            </w:r>
          </w:p>
        </w:tc>
      </w:tr>
      <w:tr w:rsidR="000D091C" w:rsidRPr="00C325FA" w14:paraId="5B72D0ED" w14:textId="77777777" w:rsidTr="000D091C">
        <w:tc>
          <w:tcPr>
            <w:tcW w:w="9206" w:type="dxa"/>
            <w:gridSpan w:val="9"/>
            <w:vAlign w:val="center"/>
          </w:tcPr>
          <w:p w14:paraId="603E91F8"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b/>
              </w:rPr>
              <w:t>BÖLÜM 2 Yerelden Yönetim Algısı</w:t>
            </w:r>
          </w:p>
        </w:tc>
      </w:tr>
      <w:tr w:rsidR="000D091C" w:rsidRPr="00C325FA" w14:paraId="30B0896E" w14:textId="77777777" w:rsidTr="000D091C">
        <w:tc>
          <w:tcPr>
            <w:tcW w:w="418" w:type="dxa"/>
            <w:vAlign w:val="center"/>
          </w:tcPr>
          <w:p w14:paraId="5EC5FB46"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6C458AD6"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Yerelden yönetim; yapısal ve ekonomik işlevleri etkili ve verimli bir şekilde yerine getirir.</w:t>
            </w:r>
          </w:p>
        </w:tc>
        <w:tc>
          <w:tcPr>
            <w:tcW w:w="425" w:type="dxa"/>
          </w:tcPr>
          <w:p w14:paraId="42EC2ED9"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5</w:t>
            </w:r>
          </w:p>
        </w:tc>
        <w:tc>
          <w:tcPr>
            <w:tcW w:w="426" w:type="dxa"/>
          </w:tcPr>
          <w:p w14:paraId="79CE2574"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4</w:t>
            </w:r>
          </w:p>
        </w:tc>
        <w:tc>
          <w:tcPr>
            <w:tcW w:w="379" w:type="dxa"/>
          </w:tcPr>
          <w:p w14:paraId="747FBF2F"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3</w:t>
            </w:r>
          </w:p>
        </w:tc>
        <w:tc>
          <w:tcPr>
            <w:tcW w:w="425" w:type="dxa"/>
          </w:tcPr>
          <w:p w14:paraId="63D66B94"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2</w:t>
            </w:r>
          </w:p>
        </w:tc>
        <w:tc>
          <w:tcPr>
            <w:tcW w:w="459" w:type="dxa"/>
          </w:tcPr>
          <w:p w14:paraId="33E9F032"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1</w:t>
            </w:r>
          </w:p>
        </w:tc>
      </w:tr>
      <w:tr w:rsidR="000D091C" w:rsidRPr="00C325FA" w14:paraId="24559D1B" w14:textId="77777777" w:rsidTr="000D091C">
        <w:tc>
          <w:tcPr>
            <w:tcW w:w="418" w:type="dxa"/>
            <w:vAlign w:val="center"/>
          </w:tcPr>
          <w:p w14:paraId="7F94FD93"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11D0EE96"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Yerelden yönetim; Yönetimde çözüm odaklı ve gelişim yönelimlidir.</w:t>
            </w:r>
          </w:p>
        </w:tc>
        <w:tc>
          <w:tcPr>
            <w:tcW w:w="425" w:type="dxa"/>
          </w:tcPr>
          <w:p w14:paraId="175D9F7A"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7DBBBA86"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25EF9128"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72A0635A"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0E1059E7"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55248F29" w14:textId="77777777" w:rsidTr="000D091C">
        <w:tc>
          <w:tcPr>
            <w:tcW w:w="418" w:type="dxa"/>
            <w:vAlign w:val="center"/>
          </w:tcPr>
          <w:p w14:paraId="0378D267"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4D2C78BB"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Yerelden yönetim; Halkın yönetime katılımını kolaylaştırır.</w:t>
            </w:r>
          </w:p>
        </w:tc>
        <w:tc>
          <w:tcPr>
            <w:tcW w:w="425" w:type="dxa"/>
          </w:tcPr>
          <w:p w14:paraId="3E208A6E"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016B7867"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12F6C41D"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1FCE44F6"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473847BA"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5F3C8BD0" w14:textId="77777777" w:rsidTr="000D091C">
        <w:tc>
          <w:tcPr>
            <w:tcW w:w="418" w:type="dxa"/>
            <w:vAlign w:val="center"/>
          </w:tcPr>
          <w:p w14:paraId="7694FF4B"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4D12D38F"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 xml:space="preserve">Yerelden yönetim; Hızlı karar verme ve karar alma mekanizmalarına sahiptir. </w:t>
            </w:r>
          </w:p>
        </w:tc>
        <w:tc>
          <w:tcPr>
            <w:tcW w:w="425" w:type="dxa"/>
          </w:tcPr>
          <w:p w14:paraId="664B03C4"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66DC68D7"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30AEFCDD"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44276E52"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37C016EE"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16E4BD90" w14:textId="77777777" w:rsidTr="000D091C">
        <w:tc>
          <w:tcPr>
            <w:tcW w:w="418" w:type="dxa"/>
            <w:vAlign w:val="center"/>
          </w:tcPr>
          <w:p w14:paraId="30CCA539"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35EB3C72"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 xml:space="preserve">Yerelden yönetim; Değişime ve yenileşmeye açıktır. </w:t>
            </w:r>
          </w:p>
        </w:tc>
        <w:tc>
          <w:tcPr>
            <w:tcW w:w="425" w:type="dxa"/>
          </w:tcPr>
          <w:p w14:paraId="1C7AB8DC"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2B12826D"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00225369"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3FE6A562"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0E6369F6"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0168ADD1" w14:textId="77777777" w:rsidTr="000D091C">
        <w:tc>
          <w:tcPr>
            <w:tcW w:w="418" w:type="dxa"/>
            <w:vAlign w:val="center"/>
          </w:tcPr>
          <w:p w14:paraId="604903D2"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6C246634"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Yerelden yönetim; Bürokratik iş ve işlemleri azaltır.</w:t>
            </w:r>
          </w:p>
        </w:tc>
        <w:tc>
          <w:tcPr>
            <w:tcW w:w="425" w:type="dxa"/>
          </w:tcPr>
          <w:p w14:paraId="4B71CDB4"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67ED531F"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169AB936"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48C00424"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096BA369"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37BD409E" w14:textId="77777777" w:rsidTr="000D091C">
        <w:tc>
          <w:tcPr>
            <w:tcW w:w="418" w:type="dxa"/>
            <w:vAlign w:val="center"/>
          </w:tcPr>
          <w:p w14:paraId="27E0E705"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7A0B7837"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Yerelden yönetim; Yönetimde çok yönlü bir iletişime sahiptir.</w:t>
            </w:r>
          </w:p>
        </w:tc>
        <w:tc>
          <w:tcPr>
            <w:tcW w:w="425" w:type="dxa"/>
          </w:tcPr>
          <w:p w14:paraId="250FD3AD"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6B384F1D"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6A3FFF5F"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3434D8D2"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6A6ECD0C"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1E142E28" w14:textId="77777777" w:rsidTr="000D091C">
        <w:tc>
          <w:tcPr>
            <w:tcW w:w="9206" w:type="dxa"/>
            <w:gridSpan w:val="9"/>
            <w:vAlign w:val="center"/>
          </w:tcPr>
          <w:p w14:paraId="7264BF84"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b/>
              </w:rPr>
              <w:t>BÖLÜM 3 Yerel Yönetimlerin Eğitim Yönetimi Kapasitesi Algısı</w:t>
            </w:r>
          </w:p>
        </w:tc>
      </w:tr>
      <w:tr w:rsidR="000D091C" w:rsidRPr="00C325FA" w14:paraId="4F9F3D6B" w14:textId="77777777" w:rsidTr="000D091C">
        <w:tc>
          <w:tcPr>
            <w:tcW w:w="418" w:type="dxa"/>
            <w:vAlign w:val="center"/>
          </w:tcPr>
          <w:p w14:paraId="073B6A1C"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0D6262C8"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Yerel yönetimler Eğitim Yönetim Sisteminin yönetim boyutu için demokratik bir ortam oluşturabilir.</w:t>
            </w:r>
          </w:p>
        </w:tc>
        <w:tc>
          <w:tcPr>
            <w:tcW w:w="425" w:type="dxa"/>
          </w:tcPr>
          <w:p w14:paraId="12744563"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11969952"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598494A9"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4E48083C"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3C70D4C4"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67C765A0" w14:textId="77777777" w:rsidTr="000D091C">
        <w:tc>
          <w:tcPr>
            <w:tcW w:w="418" w:type="dxa"/>
            <w:vAlign w:val="center"/>
          </w:tcPr>
          <w:p w14:paraId="2B040006"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5381AAF7"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Yerel yönetimler Eğitim Yönetim Sistemini yönetebilecek fiziki altyapıyı oluşturabilir.</w:t>
            </w:r>
          </w:p>
        </w:tc>
        <w:tc>
          <w:tcPr>
            <w:tcW w:w="425" w:type="dxa"/>
          </w:tcPr>
          <w:p w14:paraId="308895D5"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02E8C687"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3714DAB9"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3617AF18"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45A50BED"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55AB281D" w14:textId="77777777" w:rsidTr="000D091C">
        <w:tc>
          <w:tcPr>
            <w:tcW w:w="418" w:type="dxa"/>
            <w:vAlign w:val="center"/>
          </w:tcPr>
          <w:p w14:paraId="6792A5DB"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7FF1B0A0"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Yerel yönetimler eğitim yönetim sistemini yönetebilecek insan kaynaklarını oluşturabilir.</w:t>
            </w:r>
          </w:p>
        </w:tc>
        <w:tc>
          <w:tcPr>
            <w:tcW w:w="425" w:type="dxa"/>
          </w:tcPr>
          <w:p w14:paraId="7611E3CE"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275D5571"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42A3906A"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17E80D79"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3C59A211"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3503E4CD" w14:textId="77777777" w:rsidTr="000D091C">
        <w:tc>
          <w:tcPr>
            <w:tcW w:w="418" w:type="dxa"/>
            <w:vAlign w:val="center"/>
          </w:tcPr>
          <w:p w14:paraId="222EB462"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74CAD0E4"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 xml:space="preserve">Yerel yönetimler eğitim yönetim sistemini yönetebilecek finansman kaynaklarını oluşturabilir. </w:t>
            </w:r>
          </w:p>
        </w:tc>
        <w:tc>
          <w:tcPr>
            <w:tcW w:w="425" w:type="dxa"/>
          </w:tcPr>
          <w:p w14:paraId="23BCAAFF"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17F8CF55"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3F36A96D"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2F0E8142"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5A817F77"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4811BE1C" w14:textId="77777777" w:rsidTr="000D091C">
        <w:tc>
          <w:tcPr>
            <w:tcW w:w="418" w:type="dxa"/>
            <w:vAlign w:val="center"/>
          </w:tcPr>
          <w:p w14:paraId="716D6DE0"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0E1D2FAD"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Yerel yönetimler eğitim yönetim sistemini etkili ve işlevsel yönetebilir.</w:t>
            </w:r>
          </w:p>
        </w:tc>
        <w:tc>
          <w:tcPr>
            <w:tcW w:w="425" w:type="dxa"/>
          </w:tcPr>
          <w:p w14:paraId="10BAB8B9"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664D3F83"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3C8A682C"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24CB22D3"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2003AD08"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678022AD" w14:textId="77777777" w:rsidTr="000D091C">
        <w:tc>
          <w:tcPr>
            <w:tcW w:w="9206" w:type="dxa"/>
            <w:gridSpan w:val="9"/>
          </w:tcPr>
          <w:p w14:paraId="6BB70678"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b/>
              </w:rPr>
              <w:t>BÖLÜM 4 Yerelleşmenin Ekonomi, Eğitim, Yönetim ve Sosyal Yaşama Katkıları Algısı</w:t>
            </w:r>
          </w:p>
        </w:tc>
      </w:tr>
      <w:tr w:rsidR="000D091C" w:rsidRPr="00C325FA" w14:paraId="60FCBE72" w14:textId="77777777" w:rsidTr="000D091C">
        <w:trPr>
          <w:trHeight w:val="564"/>
        </w:trPr>
        <w:tc>
          <w:tcPr>
            <w:tcW w:w="418" w:type="dxa"/>
          </w:tcPr>
          <w:p w14:paraId="39BF3511"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7763AE6E"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Eğitim Yönetim Sisteminin yerelleşmesi; MEB’in iş yükünü azaltır, daha gerçekçi ve etkili eğitim politikaları oluşturmasını sağlar.</w:t>
            </w:r>
          </w:p>
        </w:tc>
        <w:tc>
          <w:tcPr>
            <w:tcW w:w="425" w:type="dxa"/>
          </w:tcPr>
          <w:p w14:paraId="4627A952"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7A979643"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246C82A0"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71DBF862"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1ED4B3A7"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63C423F8" w14:textId="77777777" w:rsidTr="000D091C">
        <w:trPr>
          <w:trHeight w:val="564"/>
        </w:trPr>
        <w:tc>
          <w:tcPr>
            <w:tcW w:w="418" w:type="dxa"/>
          </w:tcPr>
          <w:p w14:paraId="5B22FEC5"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68949FDC"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Eğitim Yönetim Sisteminin yerelleşmesi; Yerel örgütlerin daha güçlenmesini sağlayarak MEB’in gerçekleştiremediği görevleri daha etkili bir şekilde gerçekleştirir.</w:t>
            </w:r>
          </w:p>
        </w:tc>
        <w:tc>
          <w:tcPr>
            <w:tcW w:w="425" w:type="dxa"/>
          </w:tcPr>
          <w:p w14:paraId="28C5A206"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40E5979F"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42F687A0"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06BDEF4D"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3F921F36"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78F04163" w14:textId="77777777" w:rsidTr="000D091C">
        <w:trPr>
          <w:trHeight w:val="311"/>
        </w:trPr>
        <w:tc>
          <w:tcPr>
            <w:tcW w:w="418" w:type="dxa"/>
          </w:tcPr>
          <w:p w14:paraId="76A4DAA0"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2D641DCB"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Eğitim Yönetim Sisteminin yerelleşmesi; Bölgeler ve iller arasındaki rekabeti arttırarak eğitimin kalitesini arttırır.</w:t>
            </w:r>
          </w:p>
        </w:tc>
        <w:tc>
          <w:tcPr>
            <w:tcW w:w="425" w:type="dxa"/>
          </w:tcPr>
          <w:p w14:paraId="74D7BD59"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1387FFE9"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63715BCB"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0EDB65E6"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11E0D24B"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735D6EEE" w14:textId="77777777" w:rsidTr="000D091C">
        <w:trPr>
          <w:trHeight w:val="275"/>
        </w:trPr>
        <w:tc>
          <w:tcPr>
            <w:tcW w:w="418" w:type="dxa"/>
          </w:tcPr>
          <w:p w14:paraId="3409715F"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694F0D78"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Eğitim Yönetim Sisteminin yerelleşmesi; Eğitim yöneticilerinin yerelden seçilmesini sağlayarak sorunların önceliklendirilmesini ve çözümünü kolaylaştırır.</w:t>
            </w:r>
          </w:p>
        </w:tc>
        <w:tc>
          <w:tcPr>
            <w:tcW w:w="425" w:type="dxa"/>
          </w:tcPr>
          <w:p w14:paraId="18C4AB22"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4BE5F877"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5079C126"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69F3B96D"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461D76A5"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7C8DF6E2" w14:textId="77777777" w:rsidTr="000D091C">
        <w:trPr>
          <w:trHeight w:val="285"/>
        </w:trPr>
        <w:tc>
          <w:tcPr>
            <w:tcW w:w="418" w:type="dxa"/>
          </w:tcPr>
          <w:p w14:paraId="62759C3E"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54F7D30F"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Eğitim Yönetim Sisteminin yerelleşmesi; Halkın eğitime daha çok maddi kaynak aktarmasını sağlayarak eğitim yatırımlarını arttırır.</w:t>
            </w:r>
          </w:p>
        </w:tc>
        <w:tc>
          <w:tcPr>
            <w:tcW w:w="425" w:type="dxa"/>
          </w:tcPr>
          <w:p w14:paraId="4268CCCD"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4985B2F5"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292F3CB8"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14391EE9"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6E638FBB"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1B5CBD7D" w14:textId="77777777" w:rsidTr="000D091C">
        <w:trPr>
          <w:trHeight w:val="285"/>
        </w:trPr>
        <w:tc>
          <w:tcPr>
            <w:tcW w:w="418" w:type="dxa"/>
          </w:tcPr>
          <w:p w14:paraId="6D454957"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161B7795"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 xml:space="preserve">Eğitim Yönetim Sisteminin yerelleşmesi; Yerel yönetimlere dinamizm (hareketlilik) getirir. </w:t>
            </w:r>
          </w:p>
        </w:tc>
        <w:tc>
          <w:tcPr>
            <w:tcW w:w="425" w:type="dxa"/>
          </w:tcPr>
          <w:p w14:paraId="36C7550A"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1816262B"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24C308AE"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6930B281"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0C3D0104"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0F2C7C15" w14:textId="77777777" w:rsidTr="000D091C">
        <w:trPr>
          <w:trHeight w:val="285"/>
        </w:trPr>
        <w:tc>
          <w:tcPr>
            <w:tcW w:w="418" w:type="dxa"/>
          </w:tcPr>
          <w:p w14:paraId="4FDE1F61"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1766A435"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Eğitim Yönetim Sisteminin yerelleşmesi; Eğitime aktarılan bütçelerin yerinde kullanılmasını sağlar.</w:t>
            </w:r>
          </w:p>
        </w:tc>
        <w:tc>
          <w:tcPr>
            <w:tcW w:w="425" w:type="dxa"/>
          </w:tcPr>
          <w:p w14:paraId="57B6422B"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06155F50"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7CF644EB"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0EBEE8CE"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4CF5DD02"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34222EDB" w14:textId="77777777" w:rsidTr="000D091C">
        <w:trPr>
          <w:trHeight w:val="285"/>
        </w:trPr>
        <w:tc>
          <w:tcPr>
            <w:tcW w:w="418" w:type="dxa"/>
          </w:tcPr>
          <w:p w14:paraId="38A0E9C0"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10344677"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Eğitim Yönetim Sisteminin yerelleşmesi; Yönetici atamalarının yerelden olmasını sağlayarak daha adil bir hale getirir.</w:t>
            </w:r>
          </w:p>
        </w:tc>
        <w:tc>
          <w:tcPr>
            <w:tcW w:w="425" w:type="dxa"/>
          </w:tcPr>
          <w:p w14:paraId="4080034B"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0A0B39B4"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6BB15F9E"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0EAE1734"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47BCE175"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42A88AFE" w14:textId="77777777" w:rsidTr="000D091C">
        <w:trPr>
          <w:trHeight w:val="285"/>
        </w:trPr>
        <w:tc>
          <w:tcPr>
            <w:tcW w:w="418" w:type="dxa"/>
          </w:tcPr>
          <w:p w14:paraId="1E6C49DF"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3B5AC056"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Eğitim Yönetim Sisteminin yerelleşmesi; Bölge ve ülke ekonomisini olumlu etkiler.</w:t>
            </w:r>
          </w:p>
        </w:tc>
        <w:tc>
          <w:tcPr>
            <w:tcW w:w="425" w:type="dxa"/>
          </w:tcPr>
          <w:p w14:paraId="2391724B"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1DDA72ED"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6077B31B"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6B1EF7CF"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1E15BAB6"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3CC3A0A3" w14:textId="77777777" w:rsidTr="000D091C">
        <w:trPr>
          <w:trHeight w:val="285"/>
        </w:trPr>
        <w:tc>
          <w:tcPr>
            <w:tcW w:w="418" w:type="dxa"/>
          </w:tcPr>
          <w:p w14:paraId="56E918ED"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476E1018"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Eğitim Yönetim Sisteminin yerelleşmesi; Eğitim – ekonomi arasındaki doğrusal ilişkinin daha etkili ve etkin olmasını sağlar.</w:t>
            </w:r>
          </w:p>
        </w:tc>
        <w:tc>
          <w:tcPr>
            <w:tcW w:w="425" w:type="dxa"/>
          </w:tcPr>
          <w:p w14:paraId="646C33F2"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2611B2D7"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1006B97A"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6D0628DA"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205A217E"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7EF806E1" w14:textId="77777777" w:rsidTr="000D091C">
        <w:trPr>
          <w:trHeight w:val="285"/>
        </w:trPr>
        <w:tc>
          <w:tcPr>
            <w:tcW w:w="418" w:type="dxa"/>
          </w:tcPr>
          <w:p w14:paraId="37F65A18"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00EB0C23"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Eğitim Yönetim Sisteminin yerelleşmesi; Bürokrasiyi ve kırtasiyeciliği azaltır.</w:t>
            </w:r>
          </w:p>
        </w:tc>
        <w:tc>
          <w:tcPr>
            <w:tcW w:w="425" w:type="dxa"/>
          </w:tcPr>
          <w:p w14:paraId="543D3DC8"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4C77FBCC"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320393C2"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4E483A5D"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43F3E72A"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7F11A35E" w14:textId="77777777" w:rsidTr="000D091C">
        <w:trPr>
          <w:trHeight w:val="285"/>
        </w:trPr>
        <w:tc>
          <w:tcPr>
            <w:tcW w:w="418" w:type="dxa"/>
          </w:tcPr>
          <w:p w14:paraId="0C2CD0AA"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2E4DC507"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Eğitim Yönetim Sisteminin yerelleşmesi; İller ya da bölgeler arasındaki eğitsel geri kalmışlığı azaltır.</w:t>
            </w:r>
          </w:p>
        </w:tc>
        <w:tc>
          <w:tcPr>
            <w:tcW w:w="425" w:type="dxa"/>
          </w:tcPr>
          <w:p w14:paraId="788C6B04"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3DF2719D"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18FD62F0"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4BC94EEE"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04E5CDB7"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3EE01481" w14:textId="77777777" w:rsidTr="000D091C">
        <w:tc>
          <w:tcPr>
            <w:tcW w:w="418" w:type="dxa"/>
          </w:tcPr>
          <w:p w14:paraId="62B54EB3"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6099051D"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Eğitim Yönetim Sisteminin yerelleşmesi; İlin ya da bölgenin eğitim önceliklerinin belirlenmesini kolaylaştırır.</w:t>
            </w:r>
          </w:p>
        </w:tc>
        <w:tc>
          <w:tcPr>
            <w:tcW w:w="425" w:type="dxa"/>
          </w:tcPr>
          <w:p w14:paraId="69660C70"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0AF81BE7"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6B532004"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6F003502"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75FE7BCB"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7DAF10ED" w14:textId="77777777" w:rsidTr="000D091C">
        <w:tc>
          <w:tcPr>
            <w:tcW w:w="418" w:type="dxa"/>
          </w:tcPr>
          <w:p w14:paraId="357F7926"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765769F0"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Eğitim Yönetim Sisteminin yerelleşmesi; Yerel dinamiklerin eğitime yönelmesini sağlar.</w:t>
            </w:r>
          </w:p>
        </w:tc>
        <w:tc>
          <w:tcPr>
            <w:tcW w:w="425" w:type="dxa"/>
          </w:tcPr>
          <w:p w14:paraId="128812CD"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09460AA2"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5F129941"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678E397D"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5640594F"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3615A1CB" w14:textId="77777777" w:rsidTr="000D091C">
        <w:tc>
          <w:tcPr>
            <w:tcW w:w="418" w:type="dxa"/>
          </w:tcPr>
          <w:p w14:paraId="40293D26"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091BA7C2"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Eğitim Yönetim Sisteminin yerelleşmesi; Yönetişim ve katılımcılığı geliştirir.</w:t>
            </w:r>
          </w:p>
        </w:tc>
        <w:tc>
          <w:tcPr>
            <w:tcW w:w="425" w:type="dxa"/>
          </w:tcPr>
          <w:p w14:paraId="04FF85DC"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59BF0E3B"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1191C7F3"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20B078F1"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2D1C69DA"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47ABF8CD" w14:textId="77777777" w:rsidTr="000D091C">
        <w:tc>
          <w:tcPr>
            <w:tcW w:w="418" w:type="dxa"/>
          </w:tcPr>
          <w:p w14:paraId="76ECBB2A"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72D532F7"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Eğitim Yönetim Sisteminin yerelleşmesi; Hesap verebilirliği ve şeffaflığı geliştirir.</w:t>
            </w:r>
          </w:p>
        </w:tc>
        <w:tc>
          <w:tcPr>
            <w:tcW w:w="425" w:type="dxa"/>
          </w:tcPr>
          <w:p w14:paraId="78111F8B"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43F41467"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05BF8578"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1F6FFC1A"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26272B11"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5CB2FAE4" w14:textId="77777777" w:rsidTr="000D091C">
        <w:tc>
          <w:tcPr>
            <w:tcW w:w="418" w:type="dxa"/>
          </w:tcPr>
          <w:p w14:paraId="2B74B135"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36BF04D6"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Eğitim Yönetim Sisteminin yerelleşmesi; Halkın eğitimi daha çok sahiplenmesini ve eğitime destek vermesini sağlar.</w:t>
            </w:r>
          </w:p>
        </w:tc>
        <w:tc>
          <w:tcPr>
            <w:tcW w:w="425" w:type="dxa"/>
          </w:tcPr>
          <w:p w14:paraId="592963A0"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23DFE1D2"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5EE6EFF5"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5C906C75"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2B9DB845"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35941982" w14:textId="77777777" w:rsidTr="000D091C">
        <w:tc>
          <w:tcPr>
            <w:tcW w:w="418" w:type="dxa"/>
          </w:tcPr>
          <w:p w14:paraId="594FF623"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6BA27979"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 xml:space="preserve">Eğitim Yönetim Sisteminin yerelleşmesi; Toplumun denetimini arttırarak, eğitimin kalitesini arttırır. </w:t>
            </w:r>
          </w:p>
        </w:tc>
        <w:tc>
          <w:tcPr>
            <w:tcW w:w="425" w:type="dxa"/>
          </w:tcPr>
          <w:p w14:paraId="531B1237"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50969A2D"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3CA59427"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373173E9"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7F388004"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320384D8" w14:textId="77777777" w:rsidTr="000D091C">
        <w:tc>
          <w:tcPr>
            <w:tcW w:w="418" w:type="dxa"/>
          </w:tcPr>
          <w:p w14:paraId="0DA3540A"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4DDBC5DE"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Eğitim Yönetim Sisteminin yerelleşmesi; Eğitime hizmette rekabeti arttırır.</w:t>
            </w:r>
          </w:p>
        </w:tc>
        <w:tc>
          <w:tcPr>
            <w:tcW w:w="425" w:type="dxa"/>
          </w:tcPr>
          <w:p w14:paraId="0342C55F"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339A7A52"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48536718"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42A6E341"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1768FECC"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689E9D3A" w14:textId="77777777" w:rsidTr="000D091C">
        <w:tc>
          <w:tcPr>
            <w:tcW w:w="418" w:type="dxa"/>
          </w:tcPr>
          <w:p w14:paraId="4C0C16CE"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06D3A97E"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Eğitim Yönetim Sisteminin yerelleşmesi; Halkın karar alma süreçlerine katılımını sağlayarak tek adamın verdiği kararların ortadan kalkmasını sağlar.</w:t>
            </w:r>
          </w:p>
        </w:tc>
        <w:tc>
          <w:tcPr>
            <w:tcW w:w="425" w:type="dxa"/>
          </w:tcPr>
          <w:p w14:paraId="0119F349"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5B96E6F3"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4726D14B"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37380775"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7B82EBD7"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4FB998B9" w14:textId="77777777" w:rsidTr="000D091C">
        <w:tc>
          <w:tcPr>
            <w:tcW w:w="418" w:type="dxa"/>
          </w:tcPr>
          <w:p w14:paraId="2802994E"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06C01A02"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Eğitim Yönetim Sisteminin yerelleşmesi; Demokratik eğitimin benimsenmesini sağlar.</w:t>
            </w:r>
          </w:p>
        </w:tc>
        <w:tc>
          <w:tcPr>
            <w:tcW w:w="425" w:type="dxa"/>
          </w:tcPr>
          <w:p w14:paraId="12B27BF2"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6449B5C0"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7ACE617C"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5A7ED0F9"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4E23D545"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1F88F6EF" w14:textId="77777777" w:rsidTr="000D091C">
        <w:tc>
          <w:tcPr>
            <w:tcW w:w="418" w:type="dxa"/>
          </w:tcPr>
          <w:p w14:paraId="1E24D730"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06600816"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Eğitim Yönetim Sisteminin yerelleşmesi; Eğitimde fırsat eşitliğini sağlar.</w:t>
            </w:r>
          </w:p>
        </w:tc>
        <w:tc>
          <w:tcPr>
            <w:tcW w:w="425" w:type="dxa"/>
          </w:tcPr>
          <w:p w14:paraId="2D22D796"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2CB553AF"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43583146"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296715F6"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72C23570"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72269BCF" w14:textId="77777777" w:rsidTr="000D091C">
        <w:tc>
          <w:tcPr>
            <w:tcW w:w="418" w:type="dxa"/>
          </w:tcPr>
          <w:p w14:paraId="6476025E"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1E45BE4C"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Eğitim Yönetim Sisteminin yerelleşmesi; Bulunulan çevrenin ihtiyaçlarına göre eğitim programının biçimlendirilmesini sağlar.</w:t>
            </w:r>
          </w:p>
        </w:tc>
        <w:tc>
          <w:tcPr>
            <w:tcW w:w="425" w:type="dxa"/>
          </w:tcPr>
          <w:p w14:paraId="74A21D88"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0A53E5E4"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4FA71C7E"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58FCDE3F"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77E6F3DF"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r w:rsidR="000D091C" w:rsidRPr="00C325FA" w14:paraId="0372B2B3" w14:textId="77777777" w:rsidTr="000D091C">
        <w:tc>
          <w:tcPr>
            <w:tcW w:w="418" w:type="dxa"/>
          </w:tcPr>
          <w:p w14:paraId="4E344052" w14:textId="77777777" w:rsidR="000D091C" w:rsidRPr="00C325FA" w:rsidRDefault="000D091C" w:rsidP="000D091C">
            <w:pPr>
              <w:pStyle w:val="ListeParagraf"/>
              <w:numPr>
                <w:ilvl w:val="0"/>
                <w:numId w:val="1"/>
              </w:numPr>
              <w:spacing w:after="0"/>
              <w:rPr>
                <w:rFonts w:ascii="Times New Roman" w:hAnsi="Times New Roman" w:cs="Times New Roman"/>
              </w:rPr>
            </w:pPr>
          </w:p>
        </w:tc>
        <w:tc>
          <w:tcPr>
            <w:tcW w:w="6670" w:type="dxa"/>
            <w:gridSpan w:val="3"/>
          </w:tcPr>
          <w:p w14:paraId="459467D3" w14:textId="77777777" w:rsidR="000D091C" w:rsidRPr="00C325FA" w:rsidRDefault="000D091C" w:rsidP="000D091C">
            <w:pPr>
              <w:spacing w:after="0"/>
              <w:rPr>
                <w:rFonts w:ascii="Times New Roman" w:hAnsi="Times New Roman" w:cs="Times New Roman"/>
              </w:rPr>
            </w:pPr>
            <w:r w:rsidRPr="00C325FA">
              <w:rPr>
                <w:rFonts w:ascii="Times New Roman" w:hAnsi="Times New Roman" w:cs="Times New Roman"/>
              </w:rPr>
              <w:t>Eğitim Yönetim Sisteminin yerelleşmesi; Yönetici ve öğretmenlerin daha aktif olmasını sağlar.</w:t>
            </w:r>
          </w:p>
        </w:tc>
        <w:tc>
          <w:tcPr>
            <w:tcW w:w="425" w:type="dxa"/>
          </w:tcPr>
          <w:p w14:paraId="695FE1EA"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5</w:t>
            </w:r>
          </w:p>
        </w:tc>
        <w:tc>
          <w:tcPr>
            <w:tcW w:w="426" w:type="dxa"/>
          </w:tcPr>
          <w:p w14:paraId="1E6ACD2A"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4</w:t>
            </w:r>
          </w:p>
        </w:tc>
        <w:tc>
          <w:tcPr>
            <w:tcW w:w="379" w:type="dxa"/>
          </w:tcPr>
          <w:p w14:paraId="024D811B"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3</w:t>
            </w:r>
          </w:p>
        </w:tc>
        <w:tc>
          <w:tcPr>
            <w:tcW w:w="425" w:type="dxa"/>
          </w:tcPr>
          <w:p w14:paraId="725E88CD"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2</w:t>
            </w:r>
          </w:p>
        </w:tc>
        <w:tc>
          <w:tcPr>
            <w:tcW w:w="459" w:type="dxa"/>
          </w:tcPr>
          <w:p w14:paraId="2FB30FD2" w14:textId="77777777" w:rsidR="000D091C" w:rsidRPr="00C325FA" w:rsidRDefault="000D091C" w:rsidP="000D091C">
            <w:pPr>
              <w:rPr>
                <w:rFonts w:ascii="Times New Roman" w:hAnsi="Times New Roman" w:cs="Times New Roman"/>
              </w:rPr>
            </w:pPr>
            <w:r w:rsidRPr="00C325FA">
              <w:rPr>
                <w:rFonts w:ascii="Times New Roman" w:hAnsi="Times New Roman" w:cs="Times New Roman"/>
              </w:rPr>
              <w:t>1</w:t>
            </w:r>
          </w:p>
        </w:tc>
      </w:tr>
    </w:tbl>
    <w:p w14:paraId="623E3479" w14:textId="77777777" w:rsidR="006F5563" w:rsidRDefault="006F5563"/>
    <w:sectPr w:rsidR="006F55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E3D35"/>
    <w:multiLevelType w:val="multilevel"/>
    <w:tmpl w:val="E3ACFB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82981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1C"/>
    <w:rsid w:val="000D091C"/>
    <w:rsid w:val="006F5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DFBA"/>
  <w15:chartTrackingRefBased/>
  <w15:docId w15:val="{2A29D083-A8F6-4FD5-90A0-C4BE876E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91C"/>
    <w:pPr>
      <w:spacing w:after="200" w:line="276" w:lineRule="auto"/>
    </w:pPr>
  </w:style>
  <w:style w:type="paragraph" w:styleId="Balk2">
    <w:name w:val="heading 2"/>
    <w:basedOn w:val="Normal"/>
    <w:next w:val="Normal"/>
    <w:link w:val="Balk2Char"/>
    <w:autoRedefine/>
    <w:uiPriority w:val="9"/>
    <w:unhideWhenUsed/>
    <w:qFormat/>
    <w:rsid w:val="000D091C"/>
    <w:pPr>
      <w:keepNext/>
      <w:keepLines/>
      <w:spacing w:after="0" w:line="360" w:lineRule="auto"/>
      <w:outlineLvl w:val="1"/>
    </w:pPr>
    <w:rPr>
      <w:rFonts w:ascii="Times New Roman" w:eastAsiaTheme="majorEastAsia" w:hAnsi="Times New Roman" w:cstheme="majorBidi"/>
      <w:b/>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D091C"/>
    <w:rPr>
      <w:rFonts w:ascii="Times New Roman" w:eastAsiaTheme="majorEastAsia" w:hAnsi="Times New Roman" w:cstheme="majorBidi"/>
      <w:b/>
      <w:sz w:val="24"/>
      <w:szCs w:val="32"/>
    </w:rPr>
  </w:style>
  <w:style w:type="paragraph" w:styleId="ListeParagraf">
    <w:name w:val="List Paragraph"/>
    <w:basedOn w:val="Normal"/>
    <w:uiPriority w:val="34"/>
    <w:qFormat/>
    <w:rsid w:val="000D091C"/>
    <w:pPr>
      <w:ind w:left="720"/>
      <w:contextualSpacing/>
    </w:pPr>
  </w:style>
  <w:style w:type="table" w:styleId="TabloKlavuzu">
    <w:name w:val="Table Grid"/>
    <w:basedOn w:val="NormalTablo"/>
    <w:uiPriority w:val="59"/>
    <w:rsid w:val="000D091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Suphi Turhan</dc:creator>
  <cp:keywords/>
  <dc:description/>
  <cp:lastModifiedBy>Suphi Turhan</cp:lastModifiedBy>
  <cp:revision>1</cp:revision>
  <dcterms:created xsi:type="dcterms:W3CDTF">2023-01-27T17:21:00Z</dcterms:created>
  <dcterms:modified xsi:type="dcterms:W3CDTF">2023-01-27T17:24:00Z</dcterms:modified>
</cp:coreProperties>
</file>