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B515" w14:textId="77777777" w:rsidR="001F6D03" w:rsidRDefault="001F6D03" w:rsidP="009751AA">
      <w:pPr>
        <w:jc w:val="center"/>
        <w:rPr>
          <w:b/>
          <w:sz w:val="24"/>
          <w:szCs w:val="24"/>
          <w:u w:val="single"/>
          <w:lang w:val="tr-TR"/>
        </w:rPr>
      </w:pPr>
      <w:r>
        <w:rPr>
          <w:b/>
          <w:sz w:val="24"/>
          <w:szCs w:val="24"/>
          <w:u w:val="single"/>
          <w:lang w:val="tr-TR"/>
        </w:rPr>
        <w:t>Duygusal Otantiklik</w:t>
      </w:r>
      <w:r w:rsidRPr="0065580F">
        <w:rPr>
          <w:b/>
          <w:sz w:val="24"/>
          <w:szCs w:val="24"/>
          <w:u w:val="single"/>
          <w:lang w:val="tr-TR"/>
        </w:rPr>
        <w:t xml:space="preserve"> Ölçeği</w:t>
      </w:r>
    </w:p>
    <w:p w14:paraId="5F8C1094" w14:textId="77777777" w:rsidR="00C72D26" w:rsidRDefault="00C72D26" w:rsidP="009751AA"/>
    <w:p w14:paraId="3B607B01" w14:textId="458D79F2" w:rsidR="001F6D03" w:rsidRPr="001F6D03" w:rsidRDefault="001F6D03" w:rsidP="009751AA">
      <w:pPr>
        <w:rPr>
          <w:b/>
          <w:sz w:val="24"/>
          <w:szCs w:val="24"/>
          <w:u w:val="single"/>
          <w:lang w:val="tr-TR"/>
        </w:rPr>
      </w:pPr>
      <w:proofErr w:type="spellStart"/>
      <w:r w:rsidRPr="001F6D03">
        <w:t>Sevgili</w:t>
      </w:r>
      <w:proofErr w:type="spellEnd"/>
      <w:r w:rsidRPr="001F6D03">
        <w:t xml:space="preserve"> </w:t>
      </w:r>
      <w:proofErr w:type="spellStart"/>
      <w:r w:rsidRPr="001F6D03">
        <w:t>katılımcı</w:t>
      </w:r>
      <w:proofErr w:type="spellEnd"/>
      <w:r w:rsidRPr="001F6D03">
        <w:t>;</w:t>
      </w:r>
    </w:p>
    <w:p w14:paraId="7F5BAB01" w14:textId="77777777" w:rsidR="001F6D03" w:rsidRPr="00D21521" w:rsidRDefault="001F6D03" w:rsidP="009751AA">
      <w:pPr>
        <w:tabs>
          <w:tab w:val="left" w:pos="540"/>
        </w:tabs>
        <w:jc w:val="both"/>
      </w:pPr>
    </w:p>
    <w:p w14:paraId="7ABC36CD" w14:textId="05E18D2F" w:rsidR="001F6D03" w:rsidRDefault="001F6D03" w:rsidP="009751AA">
      <w:pPr>
        <w:tabs>
          <w:tab w:val="left" w:pos="540"/>
        </w:tabs>
        <w:jc w:val="both"/>
      </w:pPr>
      <w:proofErr w:type="spellStart"/>
      <w:r w:rsidRPr="00403024">
        <w:rPr>
          <w:rFonts w:eastAsia="TimesNewRomanPSMT"/>
        </w:rPr>
        <w:t>Aşağıda</w:t>
      </w:r>
      <w:proofErr w:type="spellEnd"/>
      <w:r w:rsidRPr="00403024">
        <w:rPr>
          <w:rFonts w:eastAsia="TimesNewRomanPSMT"/>
        </w:rPr>
        <w:t xml:space="preserve"> </w:t>
      </w:r>
      <w:r>
        <w:rPr>
          <w:rFonts w:eastAsia="TimesNewRomanPSMT"/>
          <w:lang w:val="tr-TR"/>
        </w:rPr>
        <w:t xml:space="preserve">duygusal otantiklik düzeyinizi ölçmeye </w:t>
      </w:r>
      <w:proofErr w:type="spellStart"/>
      <w:r w:rsidRPr="00403024">
        <w:rPr>
          <w:rFonts w:eastAsia="TimesNewRomanPSMT"/>
        </w:rPr>
        <w:t>ilişkin</w:t>
      </w:r>
      <w:proofErr w:type="spellEnd"/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ifadeler</w:t>
      </w:r>
      <w:proofErr w:type="spellEnd"/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yer</w:t>
      </w:r>
      <w:proofErr w:type="spellEnd"/>
      <w:r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almaktadır</w:t>
      </w:r>
      <w:proofErr w:type="spellEnd"/>
      <w:r w:rsidRPr="00403024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Sizden</w:t>
      </w:r>
      <w:proofErr w:type="spellEnd"/>
      <w:r w:rsidRPr="00403024">
        <w:rPr>
          <w:rFonts w:eastAsia="TimesNewRomanPSMT"/>
        </w:rPr>
        <w:t xml:space="preserve">, </w:t>
      </w:r>
      <w:r>
        <w:rPr>
          <w:rFonts w:eastAsia="TimesNewRomanPSMT"/>
          <w:lang w:val="tr-TR"/>
        </w:rPr>
        <w:t>kendi yaşantınızı</w:t>
      </w:r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dikkate</w:t>
      </w:r>
      <w:proofErr w:type="spellEnd"/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alarak</w:t>
      </w:r>
      <w:proofErr w:type="spellEnd"/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aşağı</w:t>
      </w:r>
      <w:r>
        <w:rPr>
          <w:rFonts w:eastAsia="TimesNewRomanPSMT"/>
        </w:rPr>
        <w:t>daki</w:t>
      </w:r>
      <w:proofErr w:type="spellEnd"/>
      <w:r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ifadeleri</w:t>
      </w:r>
      <w:proofErr w:type="spellEnd"/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değerlendirmeniz</w:t>
      </w:r>
      <w:proofErr w:type="spellEnd"/>
      <w:r w:rsidRPr="00403024">
        <w:rPr>
          <w:rFonts w:eastAsia="TimesNewRomanPSMT"/>
        </w:rPr>
        <w:t xml:space="preserve"> </w:t>
      </w:r>
      <w:proofErr w:type="spellStart"/>
      <w:r w:rsidRPr="00403024">
        <w:rPr>
          <w:rFonts w:eastAsia="TimesNewRomanPSMT"/>
        </w:rPr>
        <w:t>istenmektedir</w:t>
      </w:r>
      <w:proofErr w:type="spellEnd"/>
      <w:r w:rsidRPr="00403024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proofErr w:type="spellStart"/>
      <w:r w:rsidRPr="00D21521">
        <w:t>Ölçekte</w:t>
      </w:r>
      <w:proofErr w:type="spellEnd"/>
      <w:r w:rsidRPr="00D21521">
        <w:t xml:space="preserve"> </w:t>
      </w:r>
      <w:proofErr w:type="spellStart"/>
      <w:r w:rsidRPr="00D21521">
        <w:t>yer</w:t>
      </w:r>
      <w:proofErr w:type="spellEnd"/>
      <w:r w:rsidRPr="00D21521">
        <w:t xml:space="preserve"> </w:t>
      </w:r>
      <w:proofErr w:type="spellStart"/>
      <w:r w:rsidRPr="00D21521">
        <w:t>alan</w:t>
      </w:r>
      <w:proofErr w:type="spellEnd"/>
      <w:r w:rsidRPr="00D21521">
        <w:t xml:space="preserve"> her </w:t>
      </w:r>
      <w:proofErr w:type="spellStart"/>
      <w:r w:rsidRPr="00D21521">
        <w:t>bir</w:t>
      </w:r>
      <w:proofErr w:type="spellEnd"/>
      <w:r w:rsidRPr="00D21521">
        <w:t xml:space="preserve"> </w:t>
      </w:r>
      <w:proofErr w:type="spellStart"/>
      <w:r w:rsidRPr="00D21521">
        <w:t>ifadenin</w:t>
      </w:r>
      <w:proofErr w:type="spellEnd"/>
      <w:r w:rsidRPr="00D21521">
        <w:t xml:space="preserve"> </w:t>
      </w:r>
      <w:proofErr w:type="spellStart"/>
      <w:r>
        <w:t>yanında</w:t>
      </w:r>
      <w:proofErr w:type="spellEnd"/>
      <w:r w:rsidRPr="00D21521">
        <w:rPr>
          <w:color w:val="000000"/>
        </w:rPr>
        <w:t xml:space="preserve"> </w:t>
      </w:r>
      <w:r w:rsidRPr="00D21521">
        <w:t>“</w:t>
      </w:r>
      <w:r>
        <w:t>5-</w:t>
      </w:r>
      <w:r w:rsidRPr="00D21521">
        <w:t xml:space="preserve">Kesinlikle </w:t>
      </w:r>
      <w:proofErr w:type="spellStart"/>
      <w:r w:rsidRPr="00D21521">
        <w:t>Katılıyorum</w:t>
      </w:r>
      <w:proofErr w:type="spellEnd"/>
      <w:r w:rsidRPr="00D21521">
        <w:t>”</w:t>
      </w:r>
      <w:r>
        <w:t>,</w:t>
      </w:r>
      <w:r w:rsidRPr="00D21521">
        <w:t xml:space="preserve"> “</w:t>
      </w:r>
      <w:r>
        <w:t>4-</w:t>
      </w:r>
      <w:r w:rsidRPr="00D21521">
        <w:t>Katılıyorum” “</w:t>
      </w:r>
      <w:r>
        <w:t>3-</w:t>
      </w:r>
      <w:r w:rsidRPr="00D21521">
        <w:t>Kararsızım” “</w:t>
      </w:r>
      <w:r>
        <w:t>2-</w:t>
      </w:r>
      <w:r w:rsidRPr="00D21521">
        <w:t xml:space="preserve">Katılmıyorum” </w:t>
      </w:r>
      <w:proofErr w:type="spellStart"/>
      <w:r w:rsidRPr="00D21521">
        <w:t>ve</w:t>
      </w:r>
      <w:proofErr w:type="spellEnd"/>
      <w:r w:rsidRPr="00D21521">
        <w:t xml:space="preserve"> “</w:t>
      </w:r>
      <w:r>
        <w:t>1-</w:t>
      </w:r>
      <w:r w:rsidRPr="00D21521">
        <w:t xml:space="preserve">Hiç </w:t>
      </w:r>
      <w:proofErr w:type="spellStart"/>
      <w:r w:rsidRPr="00D21521">
        <w:t>Katılmıyorum</w:t>
      </w:r>
      <w:proofErr w:type="spellEnd"/>
      <w:r w:rsidRPr="00D21521">
        <w:t xml:space="preserve">” </w:t>
      </w:r>
      <w:proofErr w:type="spellStart"/>
      <w:r w:rsidRPr="00D21521">
        <w:t>seçenekleri</w:t>
      </w:r>
      <w:proofErr w:type="spellEnd"/>
      <w:r w:rsidRPr="00D21521">
        <w:t xml:space="preserve"> </w:t>
      </w:r>
      <w:proofErr w:type="spellStart"/>
      <w:r w:rsidRPr="00D21521">
        <w:t>yer</w:t>
      </w:r>
      <w:proofErr w:type="spellEnd"/>
      <w:r w:rsidRPr="00D21521">
        <w:t xml:space="preserve"> </w:t>
      </w:r>
      <w:proofErr w:type="spellStart"/>
      <w:r w:rsidRPr="00D21521">
        <w:t>almaktadır</w:t>
      </w:r>
      <w:proofErr w:type="spellEnd"/>
      <w:r w:rsidRPr="00D21521">
        <w:t xml:space="preserve">. </w:t>
      </w:r>
      <w:proofErr w:type="spellStart"/>
      <w:r w:rsidRPr="00D21521">
        <w:t>Lütfen</w:t>
      </w:r>
      <w:proofErr w:type="spellEnd"/>
      <w:r w:rsidRPr="00D21521">
        <w:t xml:space="preserve"> </w:t>
      </w:r>
      <w:proofErr w:type="spellStart"/>
      <w:r w:rsidRPr="00D21521">
        <w:t>kendinize</w:t>
      </w:r>
      <w:proofErr w:type="spellEnd"/>
      <w:r w:rsidRPr="00D21521">
        <w:t xml:space="preserve"> </w:t>
      </w:r>
      <w:proofErr w:type="spellStart"/>
      <w:r w:rsidRPr="00D21521">
        <w:t>en</w:t>
      </w:r>
      <w:proofErr w:type="spellEnd"/>
      <w:r w:rsidRPr="00D21521">
        <w:t xml:space="preserve"> </w:t>
      </w:r>
      <w:proofErr w:type="spellStart"/>
      <w:r w:rsidRPr="00D21521">
        <w:t>uygun</w:t>
      </w:r>
      <w:proofErr w:type="spellEnd"/>
      <w:r w:rsidRPr="00D21521">
        <w:t xml:space="preserve"> </w:t>
      </w:r>
      <w:proofErr w:type="spellStart"/>
      <w:r w:rsidRPr="00D21521">
        <w:t>seçeneği</w:t>
      </w:r>
      <w:proofErr w:type="spellEnd"/>
      <w:r w:rsidRPr="00D21521">
        <w:t xml:space="preserve"> </w:t>
      </w:r>
      <w:proofErr w:type="spellStart"/>
      <w:r>
        <w:t>yaşantınızı</w:t>
      </w:r>
      <w:proofErr w:type="spellEnd"/>
      <w:r w:rsidRPr="00D21521">
        <w:t xml:space="preserve"> </w:t>
      </w:r>
      <w:proofErr w:type="spellStart"/>
      <w:r w:rsidRPr="00D21521">
        <w:t>düşünerek</w:t>
      </w:r>
      <w:proofErr w:type="spellEnd"/>
      <w:r w:rsidRPr="00D21521">
        <w:t xml:space="preserve"> </w:t>
      </w:r>
      <w:proofErr w:type="spellStart"/>
      <w:r w:rsidRPr="00D21521">
        <w:t>işaretleyiniz</w:t>
      </w:r>
      <w:proofErr w:type="spellEnd"/>
      <w:r w:rsidRPr="00D21521">
        <w:t xml:space="preserve">. </w:t>
      </w:r>
      <w:proofErr w:type="spellStart"/>
      <w:r w:rsidRPr="00D21521">
        <w:t>Vereceğiniz</w:t>
      </w:r>
      <w:proofErr w:type="spellEnd"/>
      <w:r w:rsidRPr="00D21521">
        <w:t xml:space="preserve"> </w:t>
      </w:r>
      <w:proofErr w:type="spellStart"/>
      <w:r w:rsidRPr="00D21521">
        <w:t>cevaplar</w:t>
      </w:r>
      <w:proofErr w:type="spellEnd"/>
      <w:r w:rsidRPr="00D21521">
        <w:t xml:space="preserve"> </w:t>
      </w:r>
      <w:proofErr w:type="spellStart"/>
      <w:r w:rsidRPr="00D21521">
        <w:rPr>
          <w:u w:val="single"/>
        </w:rPr>
        <w:t>tamamen</w:t>
      </w:r>
      <w:proofErr w:type="spellEnd"/>
      <w:r w:rsidRPr="00D21521">
        <w:rPr>
          <w:u w:val="single"/>
        </w:rPr>
        <w:t xml:space="preserve"> </w:t>
      </w:r>
      <w:proofErr w:type="spellStart"/>
      <w:r w:rsidRPr="00D21521">
        <w:rPr>
          <w:u w:val="single"/>
        </w:rPr>
        <w:t>bilimsel</w:t>
      </w:r>
      <w:proofErr w:type="spellEnd"/>
      <w:r w:rsidRPr="00D21521">
        <w:t xml:space="preserve"> </w:t>
      </w:r>
      <w:proofErr w:type="spellStart"/>
      <w:r w:rsidRPr="00D21521">
        <w:t>amaçlarla</w:t>
      </w:r>
      <w:proofErr w:type="spellEnd"/>
      <w:r w:rsidRPr="00D21521">
        <w:t xml:space="preserve"> </w:t>
      </w:r>
      <w:proofErr w:type="spellStart"/>
      <w:r w:rsidRPr="00D21521">
        <w:t>kullanılacaktır</w:t>
      </w:r>
      <w:proofErr w:type="spellEnd"/>
      <w:r w:rsidRPr="00D21521">
        <w:t xml:space="preserve">, </w:t>
      </w:r>
      <w:proofErr w:type="spellStart"/>
      <w:r w:rsidRPr="00D21521">
        <w:t>başka</w:t>
      </w:r>
      <w:proofErr w:type="spellEnd"/>
      <w:r w:rsidRPr="00D21521">
        <w:t xml:space="preserve"> </w:t>
      </w:r>
      <w:proofErr w:type="spellStart"/>
      <w:r w:rsidRPr="00D21521">
        <w:t>hiçbir</w:t>
      </w:r>
      <w:proofErr w:type="spellEnd"/>
      <w:r w:rsidRPr="00D21521">
        <w:t xml:space="preserve"> </w:t>
      </w:r>
      <w:proofErr w:type="spellStart"/>
      <w:r w:rsidRPr="00D21521">
        <w:t>kişi</w:t>
      </w:r>
      <w:proofErr w:type="spellEnd"/>
      <w:r w:rsidRPr="00D21521">
        <w:t xml:space="preserve"> </w:t>
      </w:r>
      <w:proofErr w:type="spellStart"/>
      <w:r w:rsidRPr="00D21521">
        <w:t>ve</w:t>
      </w:r>
      <w:proofErr w:type="spellEnd"/>
      <w:r w:rsidRPr="00D21521">
        <w:t xml:space="preserve"> </w:t>
      </w:r>
      <w:proofErr w:type="spellStart"/>
      <w:r w:rsidRPr="00D21521">
        <w:t>kuruluşla</w:t>
      </w:r>
      <w:proofErr w:type="spellEnd"/>
      <w:r w:rsidRPr="00D21521">
        <w:t xml:space="preserve"> </w:t>
      </w:r>
      <w:proofErr w:type="spellStart"/>
      <w:r w:rsidRPr="00D21521">
        <w:t>paylaşılmayacaktır</w:t>
      </w:r>
      <w:proofErr w:type="spellEnd"/>
      <w:r w:rsidRPr="00D21521">
        <w:t xml:space="preserve">. </w:t>
      </w:r>
      <w:proofErr w:type="spellStart"/>
      <w:r w:rsidRPr="00D21521">
        <w:t>Katılımcılardan</w:t>
      </w:r>
      <w:proofErr w:type="spellEnd"/>
      <w:r w:rsidRPr="00D21521">
        <w:t xml:space="preserve"> </w:t>
      </w:r>
      <w:proofErr w:type="spellStart"/>
      <w:r w:rsidRPr="00D21521">
        <w:t>kimlik</w:t>
      </w:r>
      <w:proofErr w:type="spellEnd"/>
      <w:r w:rsidRPr="00D21521">
        <w:t xml:space="preserve"> </w:t>
      </w:r>
      <w:proofErr w:type="spellStart"/>
      <w:r w:rsidRPr="00D21521">
        <w:t>bilgileri</w:t>
      </w:r>
      <w:proofErr w:type="spellEnd"/>
      <w:r w:rsidRPr="00D21521">
        <w:t xml:space="preserve"> </w:t>
      </w:r>
      <w:proofErr w:type="spellStart"/>
      <w:r w:rsidRPr="00D21521">
        <w:t>istenmemektedir</w:t>
      </w:r>
      <w:proofErr w:type="spellEnd"/>
      <w:r w:rsidRPr="00D21521">
        <w:t xml:space="preserve">. </w:t>
      </w:r>
      <w:proofErr w:type="spellStart"/>
      <w:r w:rsidRPr="00D21521">
        <w:t>Katılımınız</w:t>
      </w:r>
      <w:proofErr w:type="spellEnd"/>
      <w:r w:rsidRPr="00D21521">
        <w:t xml:space="preserve"> </w:t>
      </w:r>
      <w:proofErr w:type="spellStart"/>
      <w:r w:rsidRPr="00D21521">
        <w:t>için</w:t>
      </w:r>
      <w:proofErr w:type="spellEnd"/>
      <w:r w:rsidRPr="00D21521">
        <w:t xml:space="preserve"> </w:t>
      </w:r>
      <w:proofErr w:type="spellStart"/>
      <w:r w:rsidRPr="00D21521">
        <w:t>teşekkür</w:t>
      </w:r>
      <w:proofErr w:type="spellEnd"/>
      <w:r w:rsidRPr="00D21521">
        <w:t xml:space="preserve"> </w:t>
      </w:r>
      <w:proofErr w:type="spellStart"/>
      <w:r w:rsidRPr="00D21521">
        <w:t>ederiz</w:t>
      </w:r>
      <w:proofErr w:type="spellEnd"/>
      <w:r w:rsidRPr="00D21521">
        <w:t xml:space="preserve">. </w:t>
      </w:r>
    </w:p>
    <w:p w14:paraId="38F1E75E" w14:textId="3345C9D4" w:rsidR="001F6D03" w:rsidRDefault="001F6D03" w:rsidP="009751AA">
      <w:pPr>
        <w:tabs>
          <w:tab w:val="left" w:pos="54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710"/>
        <w:gridCol w:w="566"/>
        <w:gridCol w:w="569"/>
        <w:gridCol w:w="569"/>
        <w:gridCol w:w="761"/>
      </w:tblGrid>
      <w:tr w:rsidR="001F6D03" w:rsidRPr="00E4617D" w14:paraId="11841C0E" w14:textId="77777777" w:rsidTr="00C72D26">
        <w:trPr>
          <w:cantSplit/>
          <w:trHeight w:val="1602"/>
        </w:trPr>
        <w:tc>
          <w:tcPr>
            <w:tcW w:w="28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14:paraId="1668470C" w14:textId="77777777" w:rsidR="001F6D03" w:rsidRPr="00E4617D" w:rsidRDefault="001F6D03" w:rsidP="009751AA">
            <w:pPr>
              <w:jc w:val="center"/>
            </w:pPr>
            <w:proofErr w:type="spellStart"/>
            <w:r w:rsidRPr="00E4617D">
              <w:t>Maddeler</w:t>
            </w:r>
            <w:proofErr w:type="spellEnd"/>
          </w:p>
        </w:tc>
        <w:tc>
          <w:tcPr>
            <w:tcW w:w="4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/>
            <w:textDirection w:val="btLr"/>
            <w:vAlign w:val="center"/>
          </w:tcPr>
          <w:p w14:paraId="397A5480" w14:textId="6579C98B" w:rsidR="001F6D03" w:rsidRPr="00E4617D" w:rsidRDefault="001F6D03" w:rsidP="009751AA">
            <w:pPr>
              <w:ind w:left="113"/>
              <w:jc w:val="center"/>
            </w:pPr>
            <w:proofErr w:type="spellStart"/>
            <w:r>
              <w:t>Kesinlikle</w:t>
            </w:r>
            <w:proofErr w:type="spellEnd"/>
            <w:r>
              <w:t xml:space="preserve"> </w:t>
            </w:r>
            <w:proofErr w:type="spellStart"/>
            <w:r>
              <w:t>kaıtlıyorum</w:t>
            </w:r>
            <w:proofErr w:type="spellEnd"/>
          </w:p>
        </w:tc>
        <w:tc>
          <w:tcPr>
            <w:tcW w:w="3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  <w:textDirection w:val="btLr"/>
            <w:vAlign w:val="center"/>
          </w:tcPr>
          <w:p w14:paraId="250894BC" w14:textId="20B091F3" w:rsidR="001F6D03" w:rsidRPr="00E4617D" w:rsidRDefault="001F6D03" w:rsidP="009751AA">
            <w:pPr>
              <w:ind w:left="113"/>
              <w:jc w:val="center"/>
            </w:pPr>
            <w:proofErr w:type="spellStart"/>
            <w:r>
              <w:t>katılıyorum</w:t>
            </w:r>
            <w:proofErr w:type="spellEnd"/>
          </w:p>
        </w:tc>
        <w:tc>
          <w:tcPr>
            <w:tcW w:w="38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  <w:textDirection w:val="btLr"/>
            <w:vAlign w:val="center"/>
          </w:tcPr>
          <w:p w14:paraId="553EA8CB" w14:textId="00E0BDFE" w:rsidR="001F6D03" w:rsidRPr="00E4617D" w:rsidRDefault="001F6D03" w:rsidP="009751AA">
            <w:pPr>
              <w:ind w:left="113"/>
              <w:jc w:val="center"/>
            </w:pPr>
            <w:proofErr w:type="spellStart"/>
            <w:r>
              <w:t>kararsızım</w:t>
            </w:r>
            <w:proofErr w:type="spellEnd"/>
          </w:p>
        </w:tc>
        <w:tc>
          <w:tcPr>
            <w:tcW w:w="38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  <w:textDirection w:val="btLr"/>
            <w:vAlign w:val="center"/>
          </w:tcPr>
          <w:p w14:paraId="5FDE4BEF" w14:textId="2653DC18" w:rsidR="001F6D03" w:rsidRPr="00E4617D" w:rsidRDefault="001F6D03" w:rsidP="009751AA">
            <w:pPr>
              <w:ind w:left="113"/>
              <w:jc w:val="center"/>
            </w:pPr>
            <w:proofErr w:type="spellStart"/>
            <w:r>
              <w:t>katılmıyotum</w:t>
            </w:r>
            <w:proofErr w:type="spellEnd"/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  <w:textDirection w:val="btLr"/>
            <w:vAlign w:val="center"/>
          </w:tcPr>
          <w:p w14:paraId="6E140802" w14:textId="226BF54F" w:rsidR="001F6D03" w:rsidRPr="00E4617D" w:rsidRDefault="001F6D03" w:rsidP="009751AA">
            <w:pPr>
              <w:ind w:left="113"/>
              <w:jc w:val="center"/>
            </w:pP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katılmıyorum</w:t>
            </w:r>
            <w:proofErr w:type="spellEnd"/>
          </w:p>
        </w:tc>
      </w:tr>
      <w:tr w:rsidR="001F6D03" w:rsidRPr="00E4617D" w14:paraId="2FE5F727" w14:textId="77777777" w:rsidTr="00C72D26">
        <w:trPr>
          <w:trHeight w:val="520"/>
        </w:trPr>
        <w:tc>
          <w:tcPr>
            <w:tcW w:w="286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DE0A331" w14:textId="612E12E5" w:rsidR="001F6D03" w:rsidRPr="00E4617D" w:rsidRDefault="001F6D03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proofErr w:type="spellStart"/>
            <w:r w:rsidRPr="009751AA">
              <w:rPr>
                <w:sz w:val="18"/>
                <w:szCs w:val="18"/>
              </w:rPr>
              <w:t>Olumsuz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duygularımı</w:t>
            </w:r>
            <w:proofErr w:type="spellEnd"/>
            <w:r w:rsidRPr="009751AA">
              <w:rPr>
                <w:sz w:val="18"/>
                <w:szCs w:val="18"/>
              </w:rPr>
              <w:t xml:space="preserve"> da </w:t>
            </w:r>
            <w:proofErr w:type="spellStart"/>
            <w:r w:rsidRPr="009751AA">
              <w:rPr>
                <w:sz w:val="18"/>
                <w:szCs w:val="18"/>
              </w:rPr>
              <w:t>olumlu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duygularımı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ifade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ettiğim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gibi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yansıtabilirim</w:t>
            </w:r>
            <w:proofErr w:type="spellEnd"/>
            <w:r w:rsidRPr="009751AA">
              <w:rPr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DE1547C" w14:textId="1B64EB8A" w:rsidR="001F6D03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72F00A" w14:textId="09ACC495" w:rsidR="001F6D03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6F850D" w14:textId="43FE4B7D" w:rsidR="001F6D03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502042" w14:textId="0DA2DF91" w:rsidR="001F6D03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F26A54" w14:textId="3C677965" w:rsidR="001F6D03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5F5BF691" w14:textId="77777777" w:rsidTr="00C72D26">
        <w:trPr>
          <w:trHeight w:val="335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60A8AD04" w14:textId="4EC06919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proofErr w:type="spellStart"/>
            <w:r w:rsidRPr="009751AA">
              <w:rPr>
                <w:sz w:val="18"/>
                <w:szCs w:val="18"/>
              </w:rPr>
              <w:t>Duygularımı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en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gerçek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haliyle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ifade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ederim</w:t>
            </w:r>
            <w:proofErr w:type="spellEnd"/>
            <w:r w:rsidRPr="009751AA">
              <w:rPr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025EF3" w14:textId="377BB77F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001762D" w14:textId="203B42C1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31F9DC1" w14:textId="1C7CA1C2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EF39CE6" w14:textId="7456596E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2D70EB5" w14:textId="2FB1B584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14162710" w14:textId="77777777" w:rsidTr="00C72D26">
        <w:trPr>
          <w:trHeight w:val="497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6D615A80" w14:textId="7712317A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proofErr w:type="spellStart"/>
            <w:r w:rsidRPr="009751AA">
              <w:rPr>
                <w:sz w:val="18"/>
                <w:szCs w:val="18"/>
              </w:rPr>
              <w:t>Karşımdaki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kişi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hangi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duyguyu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hissettiğimi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kolaylıkla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anlayabilir</w:t>
            </w:r>
            <w:proofErr w:type="spellEnd"/>
            <w:r w:rsidRPr="009751AA">
              <w:rPr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D9C0A2" w14:textId="4F8D59CD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EBFE27E" w14:textId="7CBAE6EF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260B4DE" w14:textId="293A5A62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307923A" w14:textId="3EAA294F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4816BED" w14:textId="20FF8F06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0DCAFFA9" w14:textId="77777777" w:rsidTr="00C72D26">
        <w:trPr>
          <w:trHeight w:val="561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0CB8420E" w14:textId="10011AB2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Hissettiğim duygu ile onu ifade etme şeklim tutarlıdır.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CAC4B1" w14:textId="071E8C0F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E87737" w14:textId="39EFDBBD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5326CAB" w14:textId="41CDB5A8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A7FC758" w14:textId="0BBEB943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30F5209" w14:textId="2ED600E7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21C78C2A" w14:textId="77777777" w:rsidTr="00C72D26">
        <w:trPr>
          <w:trHeight w:val="511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3FBEA872" w14:textId="1569DE6E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Duygularım ile davranışlarım birbirleri ile uyumludur.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510425" w14:textId="62ED7548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F18B40B" w14:textId="4AB9436A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1BFD11A" w14:textId="405C27CD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6C5BABE" w14:textId="2A6FCBB3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A9A053C" w14:textId="1DE65EE8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653A6818" w14:textId="77777777" w:rsidTr="00C72D26">
        <w:trPr>
          <w:trHeight w:val="605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77BF775B" w14:textId="1986EB8B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Duygularımı kimseden çekinmeden ifade ederim.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52C816" w14:textId="29D3ABB2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DD2A85F" w14:textId="386E9518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591F6B6" w14:textId="055A93DD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BB298C8" w14:textId="7EE7261A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D9C0360" w14:textId="04ADA2B8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0DBADF48" w14:textId="77777777" w:rsidTr="00C72D26">
        <w:trPr>
          <w:trHeight w:val="557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11F8B2E5" w14:textId="6806F535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proofErr w:type="spellStart"/>
            <w:r w:rsidRPr="009751AA">
              <w:rPr>
                <w:sz w:val="18"/>
                <w:szCs w:val="18"/>
              </w:rPr>
              <w:t>Duygu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proofErr w:type="spellStart"/>
            <w:r w:rsidRPr="009751AA">
              <w:rPr>
                <w:sz w:val="18"/>
                <w:szCs w:val="18"/>
              </w:rPr>
              <w:t>yoğunluğuna</w:t>
            </w:r>
            <w:proofErr w:type="spellEnd"/>
            <w:r w:rsidRPr="009751AA">
              <w:rPr>
                <w:sz w:val="18"/>
                <w:szCs w:val="18"/>
              </w:rPr>
              <w:t xml:space="preserve"> </w:t>
            </w:r>
            <w:r w:rsidRPr="009751AA">
              <w:rPr>
                <w:sz w:val="18"/>
                <w:szCs w:val="18"/>
                <w:lang w:val="tr-TR"/>
              </w:rPr>
              <w:t>uygun şekilde mimiklerimi kullanırım.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F3B8F0" w14:textId="14481648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D0A7612" w14:textId="2C8B8CCB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5609B29" w14:textId="00A509E9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62D28DF" w14:textId="5679F208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D85B698" w14:textId="1F46F434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19238F99" w14:textId="77777777" w:rsidTr="00C72D26">
        <w:trPr>
          <w:trHeight w:val="387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55147C96" w14:textId="6DF9D78E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Hissettiğim duygu yüz ifademden anlaşılır.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FC5F83" w14:textId="00131EED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5E8CFFA" w14:textId="789607C4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F7F63D0" w14:textId="2EB4E7B6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251309" w14:textId="6D29FBD1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A57E61B" w14:textId="7EAE84CC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12F29270" w14:textId="77777777" w:rsidTr="00C72D26">
        <w:trPr>
          <w:trHeight w:val="584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0448A8BE" w14:textId="3FE78D48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Eleştirileceğimi düşündüğüm duygularımı ifade etmekten kaçınırım.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7E316D" w14:textId="08297A54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E3B0979" w14:textId="3A469181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9E74FEE" w14:textId="4048C30D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9F249BB" w14:textId="426FA49C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F0376D5" w14:textId="500ADB2C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351F6198" w14:textId="77777777" w:rsidTr="00C72D26">
        <w:trPr>
          <w:trHeight w:val="565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7EE889FB" w14:textId="3123E709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Yargılanacağımı düşündüğüm duygularımı ifade etmekten kaçınırım.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026456" w14:textId="4B871368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8CFFE5A" w14:textId="18005041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E5D84A2" w14:textId="5F138E6D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4B60EB2" w14:textId="0C4BCA03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75EA651" w14:textId="52918378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1808DB95" w14:textId="77777777" w:rsidTr="00C72D26">
        <w:trPr>
          <w:trHeight w:val="545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25C66B0B" w14:textId="496322FB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>Hoşlanmadığım bir kişi ile ilgili duygumu saklamak için çaba gösteririm.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054270" w14:textId="336D7D25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CD29A6F" w14:textId="0A66B329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67B3C57" w14:textId="20F3E0A5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0C688EE" w14:textId="46FDEEFC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B7FFC90" w14:textId="16C6199C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4A934179" w14:textId="77777777" w:rsidTr="00C72D26"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0FEFDAD7" w14:textId="7B41C16F" w:rsidR="00C72D26" w:rsidRPr="00E4617D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</w:pPr>
            <w:r w:rsidRPr="009751AA">
              <w:rPr>
                <w:sz w:val="18"/>
                <w:szCs w:val="18"/>
                <w:lang w:val="tr-TR"/>
              </w:rPr>
              <w:t xml:space="preserve">Diğerlerinin beklentileri duygularımı ifade etme şeklimi etkiler.  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B1CAE" w14:textId="48D123E7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278305A" w14:textId="1A5B3188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7E3D153" w14:textId="3787F55D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9E234D2" w14:textId="75DCCB25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61123B2" w14:textId="326A4CE5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2FD17816" w14:textId="77777777" w:rsidTr="00C72D26"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24A6BFC1" w14:textId="77777777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lastRenderedPageBreak/>
              <w:t>Duygularımı toplumun beklentileri belirler.</w:t>
            </w:r>
          </w:p>
          <w:p w14:paraId="00AC3595" w14:textId="77777777" w:rsidR="00C72D26" w:rsidRPr="00E4617D" w:rsidRDefault="00C72D26" w:rsidP="00C72D26">
            <w:pPr>
              <w:ind w:left="27"/>
              <w:jc w:val="both"/>
            </w:pP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049A7" w14:textId="3314A9CF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F66722B" w14:textId="3AC34204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836D381" w14:textId="6FC868CB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A5CEDAD" w14:textId="76692FAD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A1702C2" w14:textId="3C56EA79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78532744" w14:textId="77777777" w:rsidTr="00C72D26">
        <w:trPr>
          <w:trHeight w:val="592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16538F0B" w14:textId="0F327B95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>Olumlu duygularımı (sevgi vb.) ifade etmekten çekinirim.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A36354" w14:textId="6D6DE9B6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D26482E" w14:textId="2CABEF71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0AC1588" w14:textId="5B0D937F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4C2CFF6" w14:textId="32E059FC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0B0C3C4" w14:textId="63E8F322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082F4979" w14:textId="77777777" w:rsidTr="00C72D26">
        <w:trPr>
          <w:trHeight w:val="557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29165F94" w14:textId="1EBBC871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>Olumsuz duygularımı (kızgınlık, öfke vb.) ifade etmekten kaçınırım.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5D7E9D" w14:textId="7AC45057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FCF42AC" w14:textId="584B1683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3DA111" w14:textId="53AB71A3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058E830" w14:textId="73335014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DD03934" w14:textId="1294159D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52B9AA6E" w14:textId="77777777" w:rsidTr="00C72D26">
        <w:trPr>
          <w:trHeight w:val="364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192268AC" w14:textId="25054B34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>Ne olursa olsun her zaman mutlu görünmeliyim.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164D6C" w14:textId="560DF5BC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AA51840" w14:textId="709914FF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AA03E4B" w14:textId="3BC76376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082A46D" w14:textId="6B3F8433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EEAD9FE" w14:textId="7EBF8CAA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3BC05F02" w14:textId="77777777" w:rsidTr="00C72D26">
        <w:trPr>
          <w:trHeight w:val="613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37CC30E7" w14:textId="5722CD8D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>Gerçekten hissettiğim duyguları göstermek güçsüzlüktür.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7CD9D2" w14:textId="15844494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BD2733" w14:textId="0E47AE1F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A95CE87" w14:textId="6EEF9242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0210CAE" w14:textId="77CAD440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EF01772" w14:textId="3B3D9935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59194F4F" w14:textId="77777777" w:rsidTr="00C72D26">
        <w:trPr>
          <w:trHeight w:val="551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5E09AD76" w14:textId="6D3474E2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>Yaşadığım duygulardan dolayı utanmış hissederim.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506AA0" w14:textId="452B46C4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C173F0A" w14:textId="2846B61B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2DA1DF9" w14:textId="3BC4E8AD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4BCD444" w14:textId="0C1EF78A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B280374" w14:textId="1B0B0F93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4C1F57C3" w14:textId="77777777" w:rsidTr="00C72D26">
        <w:trPr>
          <w:trHeight w:val="573"/>
        </w:trPr>
        <w:tc>
          <w:tcPr>
            <w:tcW w:w="2862" w:type="pct"/>
            <w:tcBorders>
              <w:right w:val="single" w:sz="18" w:space="0" w:color="auto"/>
            </w:tcBorders>
            <w:shd w:val="clear" w:color="auto" w:fill="auto"/>
          </w:tcPr>
          <w:p w14:paraId="3B045F31" w14:textId="1074FA11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>Diğerlerinin hissettiklerimi anlamaması için çabalarım.</w:t>
            </w:r>
          </w:p>
        </w:tc>
        <w:tc>
          <w:tcPr>
            <w:tcW w:w="47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C4BE4F" w14:textId="126134D9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C59891" w14:textId="36353662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E7AD189" w14:textId="3274275E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8C54CF6" w14:textId="2D170BDA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4264B31" w14:textId="682E87B4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  <w:tr w:rsidR="00C72D26" w:rsidRPr="00E4617D" w14:paraId="2DBF1348" w14:textId="77777777" w:rsidTr="00C72D26">
        <w:trPr>
          <w:trHeight w:val="404"/>
        </w:trPr>
        <w:tc>
          <w:tcPr>
            <w:tcW w:w="286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E43B00" w14:textId="72AA0A4E" w:rsidR="00C72D26" w:rsidRPr="009751AA" w:rsidRDefault="00C72D26" w:rsidP="00C72D26">
            <w:pPr>
              <w:pStyle w:val="ListeParagraf"/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tr-TR"/>
              </w:rPr>
            </w:pPr>
            <w:r w:rsidRPr="009751AA">
              <w:rPr>
                <w:sz w:val="18"/>
                <w:szCs w:val="18"/>
                <w:lang w:val="tr-TR"/>
              </w:rPr>
              <w:t xml:space="preserve">Duyguları ifade etmek zayıflıktır. </w:t>
            </w:r>
          </w:p>
        </w:tc>
        <w:tc>
          <w:tcPr>
            <w:tcW w:w="47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B8508F" w14:textId="5C18F89A" w:rsidR="00C72D26" w:rsidRPr="00E4617D" w:rsidRDefault="00C72D26" w:rsidP="00C72D26">
            <w:pPr>
              <w:jc w:val="center"/>
            </w:pPr>
            <w:r>
              <w:t>5</w:t>
            </w:r>
          </w:p>
        </w:tc>
        <w:tc>
          <w:tcPr>
            <w:tcW w:w="38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74474" w14:textId="45062195" w:rsidR="00C72D26" w:rsidRPr="00E4617D" w:rsidRDefault="00C72D26" w:rsidP="00C72D26">
            <w:pPr>
              <w:jc w:val="center"/>
            </w:pPr>
            <w:r>
              <w:t>4</w:t>
            </w:r>
          </w:p>
        </w:tc>
        <w:tc>
          <w:tcPr>
            <w:tcW w:w="38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0A136B" w14:textId="174331B7" w:rsidR="00C72D26" w:rsidRPr="00E4617D" w:rsidRDefault="00C72D26" w:rsidP="00C72D26">
            <w:pPr>
              <w:jc w:val="center"/>
            </w:pPr>
            <w:r>
              <w:t>3</w:t>
            </w:r>
          </w:p>
        </w:tc>
        <w:tc>
          <w:tcPr>
            <w:tcW w:w="38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97E4B0" w14:textId="07D6F221" w:rsidR="00C72D26" w:rsidRPr="00E4617D" w:rsidRDefault="00C72D26" w:rsidP="00C72D26">
            <w:pPr>
              <w:jc w:val="center"/>
            </w:pPr>
            <w:r>
              <w:t>2</w:t>
            </w:r>
          </w:p>
        </w:tc>
        <w:tc>
          <w:tcPr>
            <w:tcW w:w="5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2CEE4F" w14:textId="5C139BC0" w:rsidR="00C72D26" w:rsidRPr="00E4617D" w:rsidRDefault="00C72D26" w:rsidP="00C72D26">
            <w:pPr>
              <w:jc w:val="center"/>
            </w:pPr>
            <w:r>
              <w:t>1</w:t>
            </w:r>
          </w:p>
        </w:tc>
      </w:tr>
    </w:tbl>
    <w:p w14:paraId="175CAB33" w14:textId="77777777" w:rsidR="001F6D03" w:rsidRPr="00D21521" w:rsidRDefault="001F6D03" w:rsidP="009751AA">
      <w:pPr>
        <w:tabs>
          <w:tab w:val="left" w:pos="540"/>
        </w:tabs>
        <w:jc w:val="both"/>
      </w:pPr>
    </w:p>
    <w:p w14:paraId="7835ACC2" w14:textId="005A5205" w:rsidR="00C47EEE" w:rsidRDefault="00C47EEE" w:rsidP="009751AA">
      <w:pPr>
        <w:jc w:val="both"/>
        <w:rPr>
          <w:sz w:val="24"/>
          <w:szCs w:val="24"/>
        </w:rPr>
      </w:pPr>
    </w:p>
    <w:p w14:paraId="085E6450" w14:textId="77777777" w:rsidR="009751AA" w:rsidRDefault="009751AA" w:rsidP="009751AA">
      <w:pPr>
        <w:spacing w:after="12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Duygusal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Otantiklik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Ölçeği</w:t>
      </w:r>
      <w:proofErr w:type="spellEnd"/>
    </w:p>
    <w:p w14:paraId="1F5799AA" w14:textId="213958CE" w:rsidR="009751AA" w:rsidRPr="00600056" w:rsidRDefault="009751AA" w:rsidP="009751AA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Karakuş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Akbay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Uzun</w:t>
      </w:r>
      <w:proofErr w:type="spellEnd"/>
      <w:r>
        <w:rPr>
          <w:sz w:val="24"/>
          <w:szCs w:val="24"/>
        </w:rPr>
        <w:t xml:space="preserve"> (2022</w:t>
      </w:r>
      <w:r w:rsidRPr="00CC53E8">
        <w:rPr>
          <w:sz w:val="24"/>
          <w:szCs w:val="24"/>
        </w:rPr>
        <w:t xml:space="preserve">) </w:t>
      </w:r>
      <w:proofErr w:type="spellStart"/>
      <w:r w:rsidRPr="00CC53E8">
        <w:rPr>
          <w:sz w:val="24"/>
          <w:szCs w:val="24"/>
        </w:rPr>
        <w:t>tarafından</w:t>
      </w:r>
      <w:proofErr w:type="spellEnd"/>
      <w:r w:rsidRPr="00CC53E8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geliştirilmiş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olan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ölçek</w:t>
      </w:r>
      <w:proofErr w:type="spellEnd"/>
      <w:r w:rsidRPr="00600056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maddeden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oluşmaktadır</w:t>
      </w:r>
      <w:proofErr w:type="spellEnd"/>
      <w:r w:rsidRPr="0060005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Otantik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davranış</w:t>
      </w:r>
      <w:proofErr w:type="spellEnd"/>
      <w:r w:rsidRPr="00600056">
        <w:rPr>
          <w:sz w:val="24"/>
          <w:szCs w:val="24"/>
        </w:rPr>
        <w:t xml:space="preserve"> (1,</w:t>
      </w:r>
      <w:r>
        <w:rPr>
          <w:sz w:val="24"/>
          <w:szCs w:val="24"/>
        </w:rPr>
        <w:t xml:space="preserve"> 2, 3, 4, 5, 6, 7, 8</w:t>
      </w:r>
      <w:r w:rsidRPr="00600056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kabullenme</w:t>
      </w:r>
      <w:proofErr w:type="spellEnd"/>
      <w:r w:rsidRPr="0060005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9, 10, 11, 12, 13)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duygusal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kaçınma</w:t>
      </w:r>
      <w:proofErr w:type="spellEnd"/>
      <w:r>
        <w:rPr>
          <w:sz w:val="24"/>
          <w:szCs w:val="24"/>
        </w:rPr>
        <w:t xml:space="preserve"> </w:t>
      </w:r>
      <w:r w:rsidRPr="00600056">
        <w:rPr>
          <w:sz w:val="24"/>
          <w:szCs w:val="24"/>
        </w:rPr>
        <w:t>(</w:t>
      </w:r>
      <w:r>
        <w:rPr>
          <w:sz w:val="24"/>
          <w:szCs w:val="24"/>
        </w:rPr>
        <w:t xml:space="preserve">14, 15, 16, 17, 18, 19, 20)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üç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boyutu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ölçek</w:t>
      </w:r>
      <w:proofErr w:type="spellEnd"/>
      <w:r>
        <w:rPr>
          <w:sz w:val="24"/>
          <w:szCs w:val="24"/>
        </w:rPr>
        <w:t xml:space="preserve"> 1 - 5 </w:t>
      </w:r>
      <w:proofErr w:type="spellStart"/>
      <w:r w:rsidRPr="00600056">
        <w:rPr>
          <w:sz w:val="24"/>
          <w:szCs w:val="24"/>
        </w:rPr>
        <w:t>arasında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puanlanmaktadır</w:t>
      </w:r>
      <w:proofErr w:type="spellEnd"/>
      <w:r w:rsidRPr="00600056">
        <w:rPr>
          <w:sz w:val="24"/>
          <w:szCs w:val="24"/>
        </w:rPr>
        <w:t xml:space="preserve">. </w:t>
      </w:r>
      <w:proofErr w:type="spellStart"/>
      <w:r w:rsidRPr="00F27A5C">
        <w:rPr>
          <w:sz w:val="24"/>
          <w:szCs w:val="24"/>
        </w:rPr>
        <w:t>Duygusal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Otantiklik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Ölçeğinin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güvenirliğine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ilişkin</w:t>
      </w:r>
      <w:proofErr w:type="spellEnd"/>
      <w:r w:rsidRPr="00F27A5C">
        <w:rPr>
          <w:sz w:val="24"/>
          <w:szCs w:val="24"/>
        </w:rPr>
        <w:t xml:space="preserve"> AFA </w:t>
      </w:r>
      <w:proofErr w:type="spellStart"/>
      <w:r w:rsidRPr="00F27A5C">
        <w:rPr>
          <w:sz w:val="24"/>
          <w:szCs w:val="24"/>
        </w:rPr>
        <w:t>veri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setinde</w:t>
      </w:r>
      <w:proofErr w:type="spellEnd"/>
      <w:r w:rsidRPr="00F27A5C">
        <w:rPr>
          <w:sz w:val="24"/>
          <w:szCs w:val="24"/>
        </w:rPr>
        <w:t xml:space="preserve"> Cronbach alpha </w:t>
      </w:r>
      <w:proofErr w:type="spellStart"/>
      <w:r w:rsidRPr="00F27A5C">
        <w:rPr>
          <w:sz w:val="24"/>
          <w:szCs w:val="24"/>
        </w:rPr>
        <w:t>iç</w:t>
      </w:r>
      <w:proofErr w:type="spellEnd"/>
      <w:r w:rsidRPr="00F27A5C">
        <w:rPr>
          <w:spacing w:val="1"/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tutarlık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güvenirlik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katsayısı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toplam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ölçek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.89, </w:t>
      </w:r>
      <w:proofErr w:type="spellStart"/>
      <w:r>
        <w:rPr>
          <w:sz w:val="24"/>
          <w:szCs w:val="24"/>
        </w:rPr>
        <w:t>otantik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davranış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.86</w:t>
      </w:r>
      <w:r w:rsidRPr="00F27A5C">
        <w:rPr>
          <w:sz w:val="24"/>
          <w:szCs w:val="24"/>
        </w:rPr>
        <w:t xml:space="preserve">, </w:t>
      </w:r>
      <w:proofErr w:type="spellStart"/>
      <w:r w:rsidRPr="00F27A5C">
        <w:rPr>
          <w:sz w:val="24"/>
          <w:szCs w:val="24"/>
        </w:rPr>
        <w:t>dış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etkiyi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kabullenme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için</w:t>
      </w:r>
      <w:proofErr w:type="spellEnd"/>
      <w:r w:rsidRPr="00F27A5C">
        <w:rPr>
          <w:sz w:val="24"/>
          <w:szCs w:val="24"/>
        </w:rPr>
        <w:t xml:space="preserve"> .79 </w:t>
      </w:r>
      <w:proofErr w:type="spellStart"/>
      <w:r w:rsidRPr="00F27A5C">
        <w:rPr>
          <w:sz w:val="24"/>
          <w:szCs w:val="24"/>
        </w:rPr>
        <w:t>ve</w:t>
      </w:r>
      <w:proofErr w:type="spellEnd"/>
      <w:r w:rsidRPr="00F27A5C">
        <w:rPr>
          <w:sz w:val="24"/>
          <w:szCs w:val="24"/>
        </w:rPr>
        <w:t xml:space="preserve"> son </w:t>
      </w:r>
      <w:proofErr w:type="spellStart"/>
      <w:r w:rsidRPr="00F27A5C">
        <w:rPr>
          <w:sz w:val="24"/>
          <w:szCs w:val="24"/>
        </w:rPr>
        <w:t>olarak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duygusal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kaçınma</w:t>
      </w:r>
      <w:proofErr w:type="spellEnd"/>
      <w:r w:rsidRPr="00F27A5C">
        <w:rPr>
          <w:sz w:val="24"/>
          <w:szCs w:val="24"/>
        </w:rPr>
        <w:t xml:space="preserve"> alt </w:t>
      </w:r>
      <w:proofErr w:type="spellStart"/>
      <w:r w:rsidRPr="00F27A5C">
        <w:rPr>
          <w:sz w:val="24"/>
          <w:szCs w:val="24"/>
        </w:rPr>
        <w:t>boyutu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için</w:t>
      </w:r>
      <w:proofErr w:type="spellEnd"/>
      <w:r w:rsidRPr="00F27A5C">
        <w:rPr>
          <w:sz w:val="24"/>
          <w:szCs w:val="24"/>
        </w:rPr>
        <w:t xml:space="preserve"> Cronbach alpha .76 </w:t>
      </w:r>
      <w:proofErr w:type="spellStart"/>
      <w:r w:rsidRPr="00F27A5C">
        <w:rPr>
          <w:sz w:val="24"/>
          <w:szCs w:val="24"/>
        </w:rPr>
        <w:t>olarak</w:t>
      </w:r>
      <w:proofErr w:type="spellEnd"/>
      <w:r w:rsidRPr="00F27A5C"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hesaplanmıştır</w:t>
      </w:r>
      <w:proofErr w:type="spellEnd"/>
      <w:r>
        <w:rPr>
          <w:sz w:val="24"/>
          <w:szCs w:val="24"/>
        </w:rPr>
        <w:t xml:space="preserve">. DFA </w:t>
      </w:r>
      <w:proofErr w:type="spellStart"/>
      <w:r>
        <w:rPr>
          <w:sz w:val="24"/>
          <w:szCs w:val="24"/>
        </w:rPr>
        <w:t>veri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.92,</w:t>
      </w:r>
      <w:r w:rsidRPr="00F27A5C">
        <w:rPr>
          <w:spacing w:val="15"/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ölçeğin</w:t>
      </w:r>
      <w:proofErr w:type="spellEnd"/>
      <w:r w:rsidRPr="00F27A5C">
        <w:rPr>
          <w:sz w:val="24"/>
          <w:szCs w:val="24"/>
        </w:rPr>
        <w:t xml:space="preserve"> alt </w:t>
      </w:r>
      <w:proofErr w:type="spellStart"/>
      <w:r w:rsidRPr="00F27A5C">
        <w:rPr>
          <w:sz w:val="24"/>
          <w:szCs w:val="24"/>
        </w:rPr>
        <w:t>boyutlarına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bakıldığ</w:t>
      </w:r>
      <w:r>
        <w:rPr>
          <w:sz w:val="24"/>
          <w:szCs w:val="24"/>
        </w:rPr>
        <w:t>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otantik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davranış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.89</w:t>
      </w:r>
      <w:r w:rsidRPr="00F27A5C">
        <w:rPr>
          <w:sz w:val="24"/>
          <w:szCs w:val="24"/>
        </w:rPr>
        <w:t xml:space="preserve">, </w:t>
      </w:r>
      <w:proofErr w:type="spellStart"/>
      <w:r w:rsidRPr="00F27A5C">
        <w:rPr>
          <w:sz w:val="24"/>
          <w:szCs w:val="24"/>
        </w:rPr>
        <w:t>dış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etkiyi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kabullenme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.83 </w:t>
      </w:r>
      <w:proofErr w:type="spellStart"/>
      <w:r w:rsidRPr="00F27A5C">
        <w:rPr>
          <w:sz w:val="24"/>
          <w:szCs w:val="24"/>
        </w:rPr>
        <w:t>ve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duygusal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ka</w:t>
      </w:r>
      <w:r>
        <w:rPr>
          <w:sz w:val="24"/>
          <w:szCs w:val="24"/>
        </w:rPr>
        <w:t>çınma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boyutu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.81</w:t>
      </w:r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olarak</w:t>
      </w:r>
      <w:proofErr w:type="spellEnd"/>
      <w:r w:rsidRPr="00F27A5C">
        <w:rPr>
          <w:sz w:val="24"/>
          <w:szCs w:val="24"/>
        </w:rPr>
        <w:t xml:space="preserve"> </w:t>
      </w:r>
      <w:proofErr w:type="spellStart"/>
      <w:r w:rsidRPr="00F27A5C">
        <w:rPr>
          <w:sz w:val="24"/>
          <w:szCs w:val="24"/>
        </w:rPr>
        <w:t>hesaplanmıştır</w:t>
      </w:r>
      <w:proofErr w:type="spellEnd"/>
      <w:r w:rsidRPr="00F27A5C">
        <w:rPr>
          <w:sz w:val="24"/>
          <w:szCs w:val="24"/>
        </w:rPr>
        <w:t>.</w:t>
      </w:r>
    </w:p>
    <w:p w14:paraId="7EAEE3A6" w14:textId="28673836" w:rsidR="009751AA" w:rsidRPr="00600056" w:rsidRDefault="009751AA" w:rsidP="009751AA">
      <w:pPr>
        <w:adjustRightInd w:val="0"/>
        <w:contextualSpacing/>
        <w:jc w:val="both"/>
        <w:rPr>
          <w:sz w:val="24"/>
          <w:szCs w:val="24"/>
        </w:rPr>
      </w:pPr>
      <w:proofErr w:type="spellStart"/>
      <w:r w:rsidRPr="00600056">
        <w:rPr>
          <w:b/>
          <w:i/>
          <w:sz w:val="24"/>
          <w:szCs w:val="24"/>
        </w:rPr>
        <w:t>Değerlendirme</w:t>
      </w:r>
      <w:proofErr w:type="spellEnd"/>
      <w:r w:rsidRPr="00600056">
        <w:rPr>
          <w:b/>
          <w:i/>
          <w:sz w:val="24"/>
          <w:szCs w:val="24"/>
        </w:rPr>
        <w:t>:</w:t>
      </w:r>
      <w:r w:rsidRPr="00600056">
        <w:rPr>
          <w:b/>
          <w:sz w:val="24"/>
          <w:szCs w:val="24"/>
        </w:rPr>
        <w:t xml:space="preserve"> </w:t>
      </w:r>
      <w:r w:rsidRPr="00600056">
        <w:rPr>
          <w:sz w:val="24"/>
          <w:szCs w:val="24"/>
        </w:rPr>
        <w:t xml:space="preserve">Her </w:t>
      </w:r>
      <w:proofErr w:type="spellStart"/>
      <w:r w:rsidRPr="00600056">
        <w:rPr>
          <w:sz w:val="24"/>
          <w:szCs w:val="24"/>
        </w:rPr>
        <w:t>bir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boyut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kendisine</w:t>
      </w:r>
      <w:proofErr w:type="spellEnd"/>
      <w:r w:rsidRPr="00600056">
        <w:rPr>
          <w:sz w:val="24"/>
          <w:szCs w:val="24"/>
        </w:rPr>
        <w:t xml:space="preserve"> ait </w:t>
      </w:r>
      <w:proofErr w:type="spellStart"/>
      <w:r w:rsidRPr="00600056">
        <w:rPr>
          <w:sz w:val="24"/>
          <w:szCs w:val="24"/>
        </w:rPr>
        <w:t>maddelerin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toplanmasıyla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ayrı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ayrı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değerlendirildiği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gibi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ölçekten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toplam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puanda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elde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edilebilmektedir</w:t>
      </w:r>
      <w:proofErr w:type="spellEnd"/>
      <w:r w:rsidRPr="0060005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Toplam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edilebilmesi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kabullenme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duygusal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kaçınma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boyutları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puanlandırılmalıdır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600056">
        <w:rPr>
          <w:sz w:val="24"/>
          <w:szCs w:val="24"/>
        </w:rPr>
        <w:t>Ölçekten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alınabilecek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en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düşük</w:t>
      </w:r>
      <w:proofErr w:type="spellEnd"/>
      <w:r w:rsidRPr="00600056">
        <w:rPr>
          <w:sz w:val="24"/>
          <w:szCs w:val="24"/>
        </w:rPr>
        <w:t xml:space="preserve"> </w:t>
      </w:r>
      <w:proofErr w:type="spellStart"/>
      <w:r w:rsidRPr="00600056">
        <w:rPr>
          <w:sz w:val="24"/>
          <w:szCs w:val="24"/>
        </w:rPr>
        <w:t>puan</w:t>
      </w:r>
      <w:proofErr w:type="spellEnd"/>
      <w:r w:rsidRPr="0060005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100</w:t>
      </w:r>
      <w:r w:rsidRPr="00600056">
        <w:rPr>
          <w:sz w:val="24"/>
          <w:szCs w:val="24"/>
        </w:rPr>
        <w:t>’dır.</w:t>
      </w:r>
    </w:p>
    <w:p w14:paraId="63674D6C" w14:textId="5E57B7D0" w:rsidR="001F6D03" w:rsidRDefault="001F6D03" w:rsidP="009751AA">
      <w:pPr>
        <w:jc w:val="both"/>
        <w:rPr>
          <w:sz w:val="24"/>
          <w:szCs w:val="24"/>
        </w:rPr>
      </w:pPr>
    </w:p>
    <w:p w14:paraId="3711BF69" w14:textId="7CC0A7B8" w:rsidR="001F6D03" w:rsidRDefault="009D6FF8" w:rsidP="009751AA">
      <w:pPr>
        <w:jc w:val="both"/>
        <w:rPr>
          <w:sz w:val="24"/>
          <w:szCs w:val="24"/>
        </w:rPr>
      </w:pPr>
      <w:proofErr w:type="spellStart"/>
      <w:r w:rsidRPr="00577D4D">
        <w:rPr>
          <w:b/>
          <w:i/>
          <w:sz w:val="24"/>
          <w:szCs w:val="24"/>
        </w:rPr>
        <w:t>Atıf</w:t>
      </w:r>
      <w:proofErr w:type="spellEnd"/>
      <w:r w:rsidRPr="00577D4D">
        <w:rPr>
          <w:b/>
          <w:i/>
          <w:sz w:val="24"/>
          <w:szCs w:val="24"/>
        </w:rPr>
        <w:t xml:space="preserve"> </w:t>
      </w:r>
      <w:proofErr w:type="spellStart"/>
      <w:r w:rsidRPr="00577D4D">
        <w:rPr>
          <w:b/>
          <w:i/>
          <w:sz w:val="24"/>
          <w:szCs w:val="24"/>
        </w:rPr>
        <w:t>bilgisi</w:t>
      </w:r>
      <w:proofErr w:type="spellEnd"/>
      <w:r w:rsidRPr="00577D4D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E848D9">
        <w:rPr>
          <w:bCs/>
          <w:color w:val="333333"/>
          <w:sz w:val="24"/>
          <w:szCs w:val="24"/>
        </w:rPr>
        <w:t>Karakuş</w:t>
      </w:r>
      <w:bookmarkStart w:id="0" w:name="_GoBack"/>
      <w:bookmarkEnd w:id="0"/>
      <w:proofErr w:type="spellEnd"/>
      <w:r w:rsidRPr="009D6FF8">
        <w:rPr>
          <w:bCs/>
          <w:color w:val="333333"/>
          <w:sz w:val="24"/>
          <w:szCs w:val="24"/>
        </w:rPr>
        <w:t xml:space="preserve">, S., </w:t>
      </w:r>
      <w:proofErr w:type="spellStart"/>
      <w:r w:rsidRPr="009D6FF8">
        <w:rPr>
          <w:bCs/>
          <w:color w:val="333333"/>
          <w:sz w:val="24"/>
          <w:szCs w:val="24"/>
        </w:rPr>
        <w:t>Akbay</w:t>
      </w:r>
      <w:proofErr w:type="spellEnd"/>
      <w:r w:rsidRPr="009D6FF8">
        <w:rPr>
          <w:bCs/>
          <w:color w:val="333333"/>
          <w:sz w:val="24"/>
          <w:szCs w:val="24"/>
        </w:rPr>
        <w:t xml:space="preserve">, S. E., and </w:t>
      </w:r>
      <w:proofErr w:type="spellStart"/>
      <w:r w:rsidRPr="009D6FF8">
        <w:rPr>
          <w:bCs/>
          <w:color w:val="333333"/>
          <w:sz w:val="24"/>
          <w:szCs w:val="24"/>
        </w:rPr>
        <w:t>Uzun</w:t>
      </w:r>
      <w:proofErr w:type="spellEnd"/>
      <w:r w:rsidRPr="009D6FF8">
        <w:rPr>
          <w:bCs/>
          <w:color w:val="333333"/>
          <w:sz w:val="24"/>
          <w:szCs w:val="24"/>
        </w:rPr>
        <w:t>, N. B. (2022). The Development of "Emotional Authenticity Scale": Validity and Reliability Studies. </w:t>
      </w:r>
      <w:proofErr w:type="spellStart"/>
      <w:r w:rsidRPr="009D6FF8">
        <w:rPr>
          <w:bCs/>
          <w:i/>
          <w:iCs/>
          <w:color w:val="333333"/>
          <w:sz w:val="24"/>
          <w:szCs w:val="24"/>
        </w:rPr>
        <w:t>i</w:t>
      </w:r>
      <w:proofErr w:type="spellEnd"/>
      <w:r w:rsidRPr="009D6FF8">
        <w:rPr>
          <w:bCs/>
          <w:i/>
          <w:iCs/>
          <w:color w:val="333333"/>
          <w:sz w:val="24"/>
          <w:szCs w:val="24"/>
        </w:rPr>
        <w:t>-manager’s Journal on Educational Psychology</w:t>
      </w:r>
      <w:r w:rsidRPr="009D6FF8">
        <w:rPr>
          <w:bCs/>
          <w:color w:val="333333"/>
          <w:sz w:val="24"/>
          <w:szCs w:val="24"/>
        </w:rPr>
        <w:t xml:space="preserve">, </w:t>
      </w:r>
      <w:r w:rsidRPr="009D6FF8">
        <w:rPr>
          <w:bCs/>
          <w:i/>
          <w:color w:val="333333"/>
          <w:sz w:val="24"/>
          <w:szCs w:val="24"/>
        </w:rPr>
        <w:t>15</w:t>
      </w:r>
      <w:r w:rsidRPr="009D6FF8">
        <w:rPr>
          <w:bCs/>
          <w:color w:val="333333"/>
          <w:sz w:val="24"/>
          <w:szCs w:val="24"/>
        </w:rPr>
        <w:t>(4), 51-63. </w:t>
      </w:r>
      <w:hyperlink r:id="rId8" w:history="1">
        <w:r w:rsidRPr="009D6FF8">
          <w:rPr>
            <w:rStyle w:val="Kpr"/>
            <w:bCs/>
            <w:color w:val="337AB7"/>
            <w:sz w:val="24"/>
            <w:szCs w:val="24"/>
          </w:rPr>
          <w:t>https://doi.org/10.26634/jpsy.15.4.18833</w:t>
        </w:r>
      </w:hyperlink>
    </w:p>
    <w:p w14:paraId="773B5DDC" w14:textId="77777777" w:rsidR="00AA729A" w:rsidRDefault="00AA729A" w:rsidP="009751AA">
      <w:pPr>
        <w:pStyle w:val="AralkYok"/>
      </w:pPr>
    </w:p>
    <w:sectPr w:rsidR="00AA729A" w:rsidSect="001F6D03">
      <w:headerReference w:type="even" r:id="rId9"/>
      <w:footerReference w:type="even" r:id="rId10"/>
      <w:pgSz w:w="9700" w:h="1367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C427" w14:textId="77777777" w:rsidR="00C045C2" w:rsidRDefault="00C045C2">
      <w:r>
        <w:separator/>
      </w:r>
    </w:p>
  </w:endnote>
  <w:endnote w:type="continuationSeparator" w:id="0">
    <w:p w14:paraId="3592B8ED" w14:textId="77777777" w:rsidR="00C045C2" w:rsidRDefault="00C0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ED95" w14:textId="77777777" w:rsidR="00C97CF0" w:rsidRDefault="00C97CF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7627" w14:textId="77777777" w:rsidR="00C045C2" w:rsidRDefault="00C045C2">
      <w:r>
        <w:separator/>
      </w:r>
    </w:p>
  </w:footnote>
  <w:footnote w:type="continuationSeparator" w:id="0">
    <w:p w14:paraId="0E5728F8" w14:textId="77777777" w:rsidR="00C045C2" w:rsidRDefault="00C0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B691" w14:textId="77777777" w:rsidR="00C97CF0" w:rsidRDefault="00C97CF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6F8"/>
    <w:multiLevelType w:val="hybridMultilevel"/>
    <w:tmpl w:val="A202D4CC"/>
    <w:lvl w:ilvl="0" w:tplc="DDA4919E">
      <w:start w:val="1"/>
      <w:numFmt w:val="decimal"/>
      <w:lvlText w:val="%1."/>
      <w:lvlJc w:val="left"/>
      <w:pPr>
        <w:ind w:left="38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036"/>
    <w:multiLevelType w:val="hybridMultilevel"/>
    <w:tmpl w:val="1CDEEDBC"/>
    <w:lvl w:ilvl="0" w:tplc="E2266DEA">
      <w:start w:val="71"/>
      <w:numFmt w:val="decimal"/>
      <w:lvlText w:val=".%1"/>
      <w:lvlJc w:val="left"/>
      <w:pPr>
        <w:ind w:left="212" w:hanging="3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E3AE7A0">
      <w:start w:val="1"/>
      <w:numFmt w:val="decimal"/>
      <w:lvlText w:val="%2."/>
      <w:lvlJc w:val="left"/>
      <w:pPr>
        <w:ind w:left="926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tr-TR" w:eastAsia="en-US" w:bidi="ar-SA"/>
      </w:rPr>
    </w:lvl>
    <w:lvl w:ilvl="2" w:tplc="781C4650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E872F06E">
      <w:numFmt w:val="bullet"/>
      <w:lvlText w:val="•"/>
      <w:lvlJc w:val="left"/>
      <w:pPr>
        <w:ind w:left="2992" w:hanging="356"/>
      </w:pPr>
      <w:rPr>
        <w:rFonts w:hint="default"/>
        <w:lang w:val="tr-TR" w:eastAsia="en-US" w:bidi="ar-SA"/>
      </w:rPr>
    </w:lvl>
    <w:lvl w:ilvl="4" w:tplc="7514E012">
      <w:numFmt w:val="bullet"/>
      <w:lvlText w:val="•"/>
      <w:lvlJc w:val="left"/>
      <w:pPr>
        <w:ind w:left="4028" w:hanging="356"/>
      </w:pPr>
      <w:rPr>
        <w:rFonts w:hint="default"/>
        <w:lang w:val="tr-TR" w:eastAsia="en-US" w:bidi="ar-SA"/>
      </w:rPr>
    </w:lvl>
    <w:lvl w:ilvl="5" w:tplc="8D4E7BE4">
      <w:numFmt w:val="bullet"/>
      <w:lvlText w:val="•"/>
      <w:lvlJc w:val="left"/>
      <w:pPr>
        <w:ind w:left="5065" w:hanging="356"/>
      </w:pPr>
      <w:rPr>
        <w:rFonts w:hint="default"/>
        <w:lang w:val="tr-TR" w:eastAsia="en-US" w:bidi="ar-SA"/>
      </w:rPr>
    </w:lvl>
    <w:lvl w:ilvl="6" w:tplc="53E26D7E">
      <w:numFmt w:val="bullet"/>
      <w:lvlText w:val="•"/>
      <w:lvlJc w:val="left"/>
      <w:pPr>
        <w:ind w:left="6101" w:hanging="356"/>
      </w:pPr>
      <w:rPr>
        <w:rFonts w:hint="default"/>
        <w:lang w:val="tr-TR" w:eastAsia="en-US" w:bidi="ar-SA"/>
      </w:rPr>
    </w:lvl>
    <w:lvl w:ilvl="7" w:tplc="1C38FD62">
      <w:numFmt w:val="bullet"/>
      <w:lvlText w:val="•"/>
      <w:lvlJc w:val="left"/>
      <w:pPr>
        <w:ind w:left="7137" w:hanging="356"/>
      </w:pPr>
      <w:rPr>
        <w:rFonts w:hint="default"/>
        <w:lang w:val="tr-TR" w:eastAsia="en-US" w:bidi="ar-SA"/>
      </w:rPr>
    </w:lvl>
    <w:lvl w:ilvl="8" w:tplc="47A056CA">
      <w:numFmt w:val="bullet"/>
      <w:lvlText w:val="•"/>
      <w:lvlJc w:val="left"/>
      <w:pPr>
        <w:ind w:left="8173" w:hanging="356"/>
      </w:pPr>
      <w:rPr>
        <w:rFonts w:hint="default"/>
        <w:lang w:val="tr-TR" w:eastAsia="en-US" w:bidi="ar-SA"/>
      </w:rPr>
    </w:lvl>
  </w:abstractNum>
  <w:abstractNum w:abstractNumId="2" w15:restartNumberingAfterBreak="0">
    <w:nsid w:val="1A2370A1"/>
    <w:multiLevelType w:val="hybridMultilevel"/>
    <w:tmpl w:val="37B69B5E"/>
    <w:lvl w:ilvl="0" w:tplc="DB943E76">
      <w:start w:val="1"/>
      <w:numFmt w:val="decimal"/>
      <w:lvlText w:val="%1"/>
      <w:lvlJc w:val="left"/>
      <w:pPr>
        <w:ind w:left="450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  <w:lang w:val="en-GB" w:eastAsia="en-US" w:bidi="ar-SA"/>
      </w:rPr>
    </w:lvl>
    <w:lvl w:ilvl="1" w:tplc="A00A4418">
      <w:numFmt w:val="bullet"/>
      <w:lvlText w:val="•"/>
      <w:lvlJc w:val="left"/>
      <w:pPr>
        <w:ind w:left="1169" w:hanging="114"/>
      </w:pPr>
      <w:rPr>
        <w:rFonts w:hint="default"/>
        <w:lang w:val="en-GB" w:eastAsia="en-US" w:bidi="ar-SA"/>
      </w:rPr>
    </w:lvl>
    <w:lvl w:ilvl="2" w:tplc="B810B770">
      <w:numFmt w:val="bullet"/>
      <w:lvlText w:val="•"/>
      <w:lvlJc w:val="left"/>
      <w:pPr>
        <w:ind w:left="1878" w:hanging="114"/>
      </w:pPr>
      <w:rPr>
        <w:rFonts w:hint="default"/>
        <w:lang w:val="en-GB" w:eastAsia="en-US" w:bidi="ar-SA"/>
      </w:rPr>
    </w:lvl>
    <w:lvl w:ilvl="3" w:tplc="E7EE16F2">
      <w:numFmt w:val="bullet"/>
      <w:lvlText w:val="•"/>
      <w:lvlJc w:val="left"/>
      <w:pPr>
        <w:ind w:left="2588" w:hanging="114"/>
      </w:pPr>
      <w:rPr>
        <w:rFonts w:hint="default"/>
        <w:lang w:val="en-GB" w:eastAsia="en-US" w:bidi="ar-SA"/>
      </w:rPr>
    </w:lvl>
    <w:lvl w:ilvl="4" w:tplc="A4E682D0">
      <w:numFmt w:val="bullet"/>
      <w:lvlText w:val="•"/>
      <w:lvlJc w:val="left"/>
      <w:pPr>
        <w:ind w:left="3297" w:hanging="114"/>
      </w:pPr>
      <w:rPr>
        <w:rFonts w:hint="default"/>
        <w:lang w:val="en-GB" w:eastAsia="en-US" w:bidi="ar-SA"/>
      </w:rPr>
    </w:lvl>
    <w:lvl w:ilvl="5" w:tplc="D9566536">
      <w:numFmt w:val="bullet"/>
      <w:lvlText w:val="•"/>
      <w:lvlJc w:val="left"/>
      <w:pPr>
        <w:ind w:left="4007" w:hanging="114"/>
      </w:pPr>
      <w:rPr>
        <w:rFonts w:hint="default"/>
        <w:lang w:val="en-GB" w:eastAsia="en-US" w:bidi="ar-SA"/>
      </w:rPr>
    </w:lvl>
    <w:lvl w:ilvl="6" w:tplc="59625BA8">
      <w:numFmt w:val="bullet"/>
      <w:lvlText w:val="•"/>
      <w:lvlJc w:val="left"/>
      <w:pPr>
        <w:ind w:left="4716" w:hanging="114"/>
      </w:pPr>
      <w:rPr>
        <w:rFonts w:hint="default"/>
        <w:lang w:val="en-GB" w:eastAsia="en-US" w:bidi="ar-SA"/>
      </w:rPr>
    </w:lvl>
    <w:lvl w:ilvl="7" w:tplc="A784E58E">
      <w:numFmt w:val="bullet"/>
      <w:lvlText w:val="•"/>
      <w:lvlJc w:val="left"/>
      <w:pPr>
        <w:ind w:left="5426" w:hanging="114"/>
      </w:pPr>
      <w:rPr>
        <w:rFonts w:hint="default"/>
        <w:lang w:val="en-GB" w:eastAsia="en-US" w:bidi="ar-SA"/>
      </w:rPr>
    </w:lvl>
    <w:lvl w:ilvl="8" w:tplc="1090CE72">
      <w:numFmt w:val="bullet"/>
      <w:lvlText w:val="•"/>
      <w:lvlJc w:val="left"/>
      <w:pPr>
        <w:ind w:left="6135" w:hanging="114"/>
      </w:pPr>
      <w:rPr>
        <w:rFonts w:hint="default"/>
        <w:lang w:val="en-GB" w:eastAsia="en-US" w:bidi="ar-SA"/>
      </w:rPr>
    </w:lvl>
  </w:abstractNum>
  <w:abstractNum w:abstractNumId="3" w15:restartNumberingAfterBreak="0">
    <w:nsid w:val="2A0C512D"/>
    <w:multiLevelType w:val="hybridMultilevel"/>
    <w:tmpl w:val="0336A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39CB"/>
    <w:multiLevelType w:val="hybridMultilevel"/>
    <w:tmpl w:val="CEE81290"/>
    <w:lvl w:ilvl="0" w:tplc="DDA4919E">
      <w:start w:val="1"/>
      <w:numFmt w:val="decimal"/>
      <w:lvlText w:val="%1."/>
      <w:lvlJc w:val="left"/>
      <w:pPr>
        <w:ind w:left="38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43DC11EA"/>
    <w:multiLevelType w:val="hybridMultilevel"/>
    <w:tmpl w:val="F684AA74"/>
    <w:lvl w:ilvl="0" w:tplc="D7AED1E2">
      <w:start w:val="1"/>
      <w:numFmt w:val="decimal"/>
      <w:lvlText w:val="%1"/>
      <w:lvlJc w:val="left"/>
      <w:pPr>
        <w:ind w:left="450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  <w:lang w:val="en-GB" w:eastAsia="en-US" w:bidi="ar-SA"/>
      </w:rPr>
    </w:lvl>
    <w:lvl w:ilvl="1" w:tplc="53124DF8">
      <w:numFmt w:val="bullet"/>
      <w:lvlText w:val="•"/>
      <w:lvlJc w:val="left"/>
      <w:pPr>
        <w:ind w:left="1169" w:hanging="114"/>
      </w:pPr>
      <w:rPr>
        <w:rFonts w:hint="default"/>
        <w:lang w:val="en-GB" w:eastAsia="en-US" w:bidi="ar-SA"/>
      </w:rPr>
    </w:lvl>
    <w:lvl w:ilvl="2" w:tplc="7FFED2CE">
      <w:numFmt w:val="bullet"/>
      <w:lvlText w:val="•"/>
      <w:lvlJc w:val="left"/>
      <w:pPr>
        <w:ind w:left="1878" w:hanging="114"/>
      </w:pPr>
      <w:rPr>
        <w:rFonts w:hint="default"/>
        <w:lang w:val="en-GB" w:eastAsia="en-US" w:bidi="ar-SA"/>
      </w:rPr>
    </w:lvl>
    <w:lvl w:ilvl="3" w:tplc="E138DDB6">
      <w:numFmt w:val="bullet"/>
      <w:lvlText w:val="•"/>
      <w:lvlJc w:val="left"/>
      <w:pPr>
        <w:ind w:left="2588" w:hanging="114"/>
      </w:pPr>
      <w:rPr>
        <w:rFonts w:hint="default"/>
        <w:lang w:val="en-GB" w:eastAsia="en-US" w:bidi="ar-SA"/>
      </w:rPr>
    </w:lvl>
    <w:lvl w:ilvl="4" w:tplc="30348DDA">
      <w:numFmt w:val="bullet"/>
      <w:lvlText w:val="•"/>
      <w:lvlJc w:val="left"/>
      <w:pPr>
        <w:ind w:left="3297" w:hanging="114"/>
      </w:pPr>
      <w:rPr>
        <w:rFonts w:hint="default"/>
        <w:lang w:val="en-GB" w:eastAsia="en-US" w:bidi="ar-SA"/>
      </w:rPr>
    </w:lvl>
    <w:lvl w:ilvl="5" w:tplc="7520E212">
      <w:numFmt w:val="bullet"/>
      <w:lvlText w:val="•"/>
      <w:lvlJc w:val="left"/>
      <w:pPr>
        <w:ind w:left="4007" w:hanging="114"/>
      </w:pPr>
      <w:rPr>
        <w:rFonts w:hint="default"/>
        <w:lang w:val="en-GB" w:eastAsia="en-US" w:bidi="ar-SA"/>
      </w:rPr>
    </w:lvl>
    <w:lvl w:ilvl="6" w:tplc="5C825A44">
      <w:numFmt w:val="bullet"/>
      <w:lvlText w:val="•"/>
      <w:lvlJc w:val="left"/>
      <w:pPr>
        <w:ind w:left="4716" w:hanging="114"/>
      </w:pPr>
      <w:rPr>
        <w:rFonts w:hint="default"/>
        <w:lang w:val="en-GB" w:eastAsia="en-US" w:bidi="ar-SA"/>
      </w:rPr>
    </w:lvl>
    <w:lvl w:ilvl="7" w:tplc="64F80B58">
      <w:numFmt w:val="bullet"/>
      <w:lvlText w:val="•"/>
      <w:lvlJc w:val="left"/>
      <w:pPr>
        <w:ind w:left="5426" w:hanging="114"/>
      </w:pPr>
      <w:rPr>
        <w:rFonts w:hint="default"/>
        <w:lang w:val="en-GB" w:eastAsia="en-US" w:bidi="ar-SA"/>
      </w:rPr>
    </w:lvl>
    <w:lvl w:ilvl="8" w:tplc="8F30A276">
      <w:numFmt w:val="bullet"/>
      <w:lvlText w:val="•"/>
      <w:lvlJc w:val="left"/>
      <w:pPr>
        <w:ind w:left="6135" w:hanging="114"/>
      </w:pPr>
      <w:rPr>
        <w:rFonts w:hint="default"/>
        <w:lang w:val="en-GB" w:eastAsia="en-US" w:bidi="ar-SA"/>
      </w:rPr>
    </w:lvl>
  </w:abstractNum>
  <w:abstractNum w:abstractNumId="6" w15:restartNumberingAfterBreak="0">
    <w:nsid w:val="70D328F9"/>
    <w:multiLevelType w:val="hybridMultilevel"/>
    <w:tmpl w:val="1DCEB5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9"/>
    <w:rsid w:val="00006C11"/>
    <w:rsid w:val="00045E7D"/>
    <w:rsid w:val="00074EF5"/>
    <w:rsid w:val="000A2611"/>
    <w:rsid w:val="000B1C02"/>
    <w:rsid w:val="0015475F"/>
    <w:rsid w:val="00182F8E"/>
    <w:rsid w:val="00194131"/>
    <w:rsid w:val="001A3545"/>
    <w:rsid w:val="001A6661"/>
    <w:rsid w:val="001D200C"/>
    <w:rsid w:val="001E322D"/>
    <w:rsid w:val="001F64E7"/>
    <w:rsid w:val="001F6D03"/>
    <w:rsid w:val="00216F06"/>
    <w:rsid w:val="00235037"/>
    <w:rsid w:val="00247ECA"/>
    <w:rsid w:val="00262422"/>
    <w:rsid w:val="002908AE"/>
    <w:rsid w:val="00295486"/>
    <w:rsid w:val="00296AB7"/>
    <w:rsid w:val="002A1612"/>
    <w:rsid w:val="002C4F53"/>
    <w:rsid w:val="002D54D6"/>
    <w:rsid w:val="002D7DBF"/>
    <w:rsid w:val="002E1091"/>
    <w:rsid w:val="002F04C4"/>
    <w:rsid w:val="002F366F"/>
    <w:rsid w:val="00325509"/>
    <w:rsid w:val="00337110"/>
    <w:rsid w:val="00340374"/>
    <w:rsid w:val="003561D3"/>
    <w:rsid w:val="00371AFB"/>
    <w:rsid w:val="00385A90"/>
    <w:rsid w:val="003C1ACF"/>
    <w:rsid w:val="003C6C40"/>
    <w:rsid w:val="003D5095"/>
    <w:rsid w:val="003E1961"/>
    <w:rsid w:val="003E21F9"/>
    <w:rsid w:val="003E3076"/>
    <w:rsid w:val="00403DA0"/>
    <w:rsid w:val="00434833"/>
    <w:rsid w:val="004605E1"/>
    <w:rsid w:val="004735F1"/>
    <w:rsid w:val="0047409C"/>
    <w:rsid w:val="00475764"/>
    <w:rsid w:val="00491D3A"/>
    <w:rsid w:val="004B5D0A"/>
    <w:rsid w:val="004D6BCB"/>
    <w:rsid w:val="00521689"/>
    <w:rsid w:val="005224E1"/>
    <w:rsid w:val="00522F34"/>
    <w:rsid w:val="00530DD7"/>
    <w:rsid w:val="00534D93"/>
    <w:rsid w:val="005377D1"/>
    <w:rsid w:val="005576C1"/>
    <w:rsid w:val="00577D4D"/>
    <w:rsid w:val="005A7906"/>
    <w:rsid w:val="005B0F85"/>
    <w:rsid w:val="005B5D52"/>
    <w:rsid w:val="005D2D14"/>
    <w:rsid w:val="005D7794"/>
    <w:rsid w:val="005E625C"/>
    <w:rsid w:val="005F134D"/>
    <w:rsid w:val="00656848"/>
    <w:rsid w:val="006A455E"/>
    <w:rsid w:val="006B01F5"/>
    <w:rsid w:val="006B1E74"/>
    <w:rsid w:val="006B5A38"/>
    <w:rsid w:val="006C7E1C"/>
    <w:rsid w:val="006D1481"/>
    <w:rsid w:val="00732E55"/>
    <w:rsid w:val="00735D4F"/>
    <w:rsid w:val="0075511B"/>
    <w:rsid w:val="007579EC"/>
    <w:rsid w:val="00770D21"/>
    <w:rsid w:val="007928DA"/>
    <w:rsid w:val="007C5D5A"/>
    <w:rsid w:val="007E3095"/>
    <w:rsid w:val="007E404B"/>
    <w:rsid w:val="008137A0"/>
    <w:rsid w:val="00820798"/>
    <w:rsid w:val="00825932"/>
    <w:rsid w:val="00827EC7"/>
    <w:rsid w:val="008621E3"/>
    <w:rsid w:val="00864FC5"/>
    <w:rsid w:val="00870933"/>
    <w:rsid w:val="008C17C9"/>
    <w:rsid w:val="008D4021"/>
    <w:rsid w:val="008F38D4"/>
    <w:rsid w:val="0095080C"/>
    <w:rsid w:val="00967BD3"/>
    <w:rsid w:val="00972C74"/>
    <w:rsid w:val="009751AA"/>
    <w:rsid w:val="009A07B6"/>
    <w:rsid w:val="009B39BD"/>
    <w:rsid w:val="009C55FB"/>
    <w:rsid w:val="009D11E5"/>
    <w:rsid w:val="009D6FF8"/>
    <w:rsid w:val="009E627E"/>
    <w:rsid w:val="00A4410F"/>
    <w:rsid w:val="00A72AC6"/>
    <w:rsid w:val="00A85ABA"/>
    <w:rsid w:val="00A874AC"/>
    <w:rsid w:val="00A948A7"/>
    <w:rsid w:val="00AA729A"/>
    <w:rsid w:val="00AC2464"/>
    <w:rsid w:val="00AF12A2"/>
    <w:rsid w:val="00B23088"/>
    <w:rsid w:val="00B32D8B"/>
    <w:rsid w:val="00B65B9D"/>
    <w:rsid w:val="00B9236C"/>
    <w:rsid w:val="00BA305F"/>
    <w:rsid w:val="00BA7C5F"/>
    <w:rsid w:val="00C045C2"/>
    <w:rsid w:val="00C15F7D"/>
    <w:rsid w:val="00C47EEE"/>
    <w:rsid w:val="00C72821"/>
    <w:rsid w:val="00C72D26"/>
    <w:rsid w:val="00C8467A"/>
    <w:rsid w:val="00C97CF0"/>
    <w:rsid w:val="00CB6465"/>
    <w:rsid w:val="00CE6FDE"/>
    <w:rsid w:val="00CF094C"/>
    <w:rsid w:val="00D00D44"/>
    <w:rsid w:val="00D065B0"/>
    <w:rsid w:val="00D100EB"/>
    <w:rsid w:val="00D26EC5"/>
    <w:rsid w:val="00D43029"/>
    <w:rsid w:val="00D455CC"/>
    <w:rsid w:val="00D72CD1"/>
    <w:rsid w:val="00DB3905"/>
    <w:rsid w:val="00DF529B"/>
    <w:rsid w:val="00E16046"/>
    <w:rsid w:val="00E16E82"/>
    <w:rsid w:val="00E45AB1"/>
    <w:rsid w:val="00E54726"/>
    <w:rsid w:val="00E80ADB"/>
    <w:rsid w:val="00E8297A"/>
    <w:rsid w:val="00E848D9"/>
    <w:rsid w:val="00EC02F1"/>
    <w:rsid w:val="00F05F79"/>
    <w:rsid w:val="00F13A1B"/>
    <w:rsid w:val="00F17503"/>
    <w:rsid w:val="00F27A5C"/>
    <w:rsid w:val="00F46EF8"/>
    <w:rsid w:val="00F90A27"/>
    <w:rsid w:val="00F91C3B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7096A"/>
  <w15:docId w15:val="{5E6F8922-9F64-4110-9FA4-E78410D4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Balk1">
    <w:name w:val="heading 1"/>
    <w:basedOn w:val="Normal"/>
    <w:uiPriority w:val="1"/>
    <w:qFormat/>
    <w:pPr>
      <w:spacing w:before="198"/>
      <w:ind w:left="1691" w:hanging="999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143"/>
      <w:ind w:left="110"/>
      <w:jc w:val="both"/>
      <w:outlineLvl w:val="1"/>
    </w:pPr>
    <w:rPr>
      <w:b/>
      <w:bCs/>
      <w:sz w:val="21"/>
      <w:szCs w:val="2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6F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51"/>
      <w:ind w:left="450" w:right="130" w:hanging="114"/>
    </w:pPr>
  </w:style>
  <w:style w:type="paragraph" w:customStyle="1" w:styleId="TableParagraph">
    <w:name w:val="Table Paragraph"/>
    <w:basedOn w:val="Normal"/>
    <w:uiPriority w:val="1"/>
    <w:qFormat/>
    <w:pPr>
      <w:spacing w:line="150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67B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7BD3"/>
    <w:rPr>
      <w:rFonts w:ascii="Times New Roman" w:eastAsia="Times New Roman" w:hAnsi="Times New Roman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67B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7BD3"/>
    <w:rPr>
      <w:rFonts w:ascii="Times New Roman" w:eastAsia="Times New Roman" w:hAnsi="Times New Roman" w:cs="Times New Roman"/>
      <w:lang w:val="en-GB"/>
    </w:rPr>
  </w:style>
  <w:style w:type="paragraph" w:styleId="AralkYok">
    <w:name w:val="No Spacing"/>
    <w:uiPriority w:val="1"/>
    <w:qFormat/>
    <w:rsid w:val="0047409C"/>
    <w:rPr>
      <w:rFonts w:ascii="Times New Roman" w:eastAsia="Times New Roman" w:hAnsi="Times New Roman" w:cs="Times New Roman"/>
      <w:lang w:val="en-GB"/>
    </w:rPr>
  </w:style>
  <w:style w:type="character" w:customStyle="1" w:styleId="A10">
    <w:name w:val="A10"/>
    <w:uiPriority w:val="99"/>
    <w:rsid w:val="00E80ADB"/>
    <w:rPr>
      <w:color w:val="000000"/>
      <w:sz w:val="19"/>
      <w:szCs w:val="19"/>
    </w:rPr>
  </w:style>
  <w:style w:type="character" w:customStyle="1" w:styleId="hlfld-contribauthor">
    <w:name w:val="hlfld-contribauthor"/>
    <w:basedOn w:val="VarsaylanParagrafYazTipi"/>
    <w:rsid w:val="00B65B9D"/>
  </w:style>
  <w:style w:type="table" w:styleId="TabloKlavuzu">
    <w:name w:val="Table Grid"/>
    <w:basedOn w:val="NormalTablo"/>
    <w:uiPriority w:val="59"/>
    <w:rsid w:val="00F17503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30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07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lmgiven-names">
    <w:name w:val="nlm_given-names"/>
    <w:basedOn w:val="VarsaylanParagrafYazTipi"/>
    <w:rsid w:val="007E404B"/>
  </w:style>
  <w:style w:type="character" w:customStyle="1" w:styleId="nlmyear">
    <w:name w:val="nlm_year"/>
    <w:basedOn w:val="VarsaylanParagrafYazTipi"/>
    <w:rsid w:val="007E404B"/>
  </w:style>
  <w:style w:type="character" w:customStyle="1" w:styleId="nlmarticle-title">
    <w:name w:val="nlm_article-title"/>
    <w:basedOn w:val="VarsaylanParagrafYazTipi"/>
    <w:rsid w:val="007E404B"/>
  </w:style>
  <w:style w:type="character" w:customStyle="1" w:styleId="nlmfpage">
    <w:name w:val="nlm_fpage"/>
    <w:basedOn w:val="VarsaylanParagrafYazTipi"/>
    <w:rsid w:val="007E404B"/>
  </w:style>
  <w:style w:type="character" w:customStyle="1" w:styleId="nlmlpage">
    <w:name w:val="nlm_lpage"/>
    <w:basedOn w:val="VarsaylanParagrafYazTipi"/>
    <w:rsid w:val="007E404B"/>
  </w:style>
  <w:style w:type="character" w:styleId="Vurgu">
    <w:name w:val="Emphasis"/>
    <w:basedOn w:val="VarsaylanParagrafYazTipi"/>
    <w:uiPriority w:val="20"/>
    <w:qFormat/>
    <w:rsid w:val="008137A0"/>
    <w:rPr>
      <w:i/>
      <w:iCs/>
    </w:rPr>
  </w:style>
  <w:style w:type="character" w:styleId="Kpr">
    <w:name w:val="Hyperlink"/>
    <w:basedOn w:val="VarsaylanParagrafYazTipi"/>
    <w:uiPriority w:val="99"/>
    <w:unhideWhenUsed/>
    <w:rsid w:val="008137A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377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77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77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77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77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D6FF8"/>
    <w:rPr>
      <w:rFonts w:asciiTheme="majorHAnsi" w:eastAsiaTheme="majorEastAsia" w:hAnsiTheme="majorHAnsi" w:cstheme="majorBidi"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634/jpsy.15.4.18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494D-EAC1-434A-9C12-B905934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</dc:creator>
  <cp:lastModifiedBy>pc</cp:lastModifiedBy>
  <cp:revision>8</cp:revision>
  <cp:lastPrinted>2022-12-20T08:27:00Z</cp:lastPrinted>
  <dcterms:created xsi:type="dcterms:W3CDTF">2022-12-14T12:42:00Z</dcterms:created>
  <dcterms:modified xsi:type="dcterms:W3CDTF">2022-12-20T08:40:00Z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2021-05-10T00:00:00Z</vt:filetime>
  </property>
</Properties>
</file>