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DB" w:rsidRDefault="00C967DB" w:rsidP="00C967DB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r-TR"/>
        </w:rPr>
        <w:t>Yaşlı Bireylerle Çalışma İstekliliği Ölçeği</w:t>
      </w:r>
    </w:p>
    <w:tbl>
      <w:tblPr>
        <w:tblStyle w:val="TabloKlavuzu1"/>
        <w:tblW w:w="0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6979"/>
        <w:gridCol w:w="571"/>
        <w:gridCol w:w="572"/>
        <w:gridCol w:w="571"/>
        <w:gridCol w:w="572"/>
        <w:gridCol w:w="571"/>
        <w:gridCol w:w="572"/>
      </w:tblGrid>
      <w:tr w:rsidR="00C967DB" w:rsidTr="00C967DB">
        <w:trPr>
          <w:cantSplit/>
          <w:trHeight w:val="146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</w:p>
          <w:p w:rsidR="00C967DB" w:rsidRDefault="00C967D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Kesinlikle Katılmıyorum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Katılmıyorum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67DB" w:rsidRDefault="00C96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Pek</w:t>
            </w:r>
          </w:p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Katılmıyorum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Kısmen Katılıyorum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tr-TR"/>
              </w:rPr>
              <w:t>Katılıyorum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Kesinlikle katılıyorum</w:t>
            </w:r>
          </w:p>
        </w:tc>
      </w:tr>
      <w:tr w:rsidR="00C967DB" w:rsidTr="00C967DB">
        <w:trPr>
          <w:trHeight w:val="434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1.Yaşlılarla çalışmak doyum verir.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531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Yaşlı hastaların bakımı ekonomik kaynakların boşa harcanmasıdır.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403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Yaşlı hastalarla çalışmak, hayal kırıklığına uğratır.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403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Yaşlı bireylerle çalışmak kariyeri olmayan bir iştir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389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Yaşlılarla çalışmak oldukça faydalı bir deneyimdir.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531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Yaşlılara bakım vermek insani bir görevdir.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403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Yaşadığım kültür, beni yaşlılarla çalışmaya teşvik eder.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531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Yaşlılarla çalışmak için yeterli teşvik var.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403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Hocalarım yaşlı bakımı konusunda bir kariyer yapmayı düşünmemi öneriyor.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403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Yaşlı bireylerle çalışmak sosyal açıdan değerlidir.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531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Yaşlı hastaların bakımı konusunda yeterlilikler elde ediyorum.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54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Yaşlı bakımı konusunda mesleki yeterliliklere sahibim.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389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Müfredatta yeterince yaşlı bakım eğitimi vardır.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403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Yaşlılarla çalışma becerisine sahibim.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403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Yaşam sonu bakımı sağlamak için gerekli yeterliliklere sahibim.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531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 olduktan sonraki kariyer önceliklerimden biri yaşlı bakımıdır.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531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Mesleğimde yaşlı bakım alanını asla düşünmeyeceğim.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531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 olduktan sonra toplumdaki yaşlı bireylerin bakımında çalışmak istiyorum.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531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 olduktan sonra yaşlılarla çalışmayı tercih ederim.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967DB" w:rsidTr="00C967DB">
        <w:trPr>
          <w:trHeight w:val="531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B" w:rsidRDefault="00C967D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 olduktan sonra kesinlikle yaşlılarla çalışmayı seçerim.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Default="00C967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C967DB" w:rsidRDefault="00C967DB" w:rsidP="00C967DB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AA2C4A" w:rsidRDefault="00AA2C4A" w:rsidP="00C967DB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AA2C4A" w:rsidRPr="00AA2C4A" w:rsidRDefault="00AA2C4A" w:rsidP="00AA2C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A2C4A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Uyarlama Çalışması Makalesi:</w:t>
      </w:r>
    </w:p>
    <w:p w:rsidR="00AA2C4A" w:rsidRPr="00AA2C4A" w:rsidRDefault="00AA2C4A" w:rsidP="00AA2C4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A2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Akpınar</w:t>
      </w:r>
      <w:proofErr w:type="spellEnd"/>
      <w:r w:rsidRPr="00AA2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A2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Söylemez</w:t>
      </w:r>
      <w:proofErr w:type="spellEnd"/>
      <w:r w:rsidRPr="00AA2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B., Akyol, M. A., </w:t>
      </w:r>
      <w:proofErr w:type="spellStart"/>
      <w:r w:rsidRPr="00AA2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Özgül</w:t>
      </w:r>
      <w:proofErr w:type="spellEnd"/>
      <w:r w:rsidRPr="00AA2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E., </w:t>
      </w:r>
      <w:proofErr w:type="spellStart"/>
      <w:r w:rsidRPr="00AA2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Küçükgüçlü</w:t>
      </w:r>
      <w:proofErr w:type="spellEnd"/>
      <w:r w:rsidRPr="00AA2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Pr="00AA2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Ö.,</w:t>
      </w:r>
      <w:proofErr w:type="gramEnd"/>
      <w:r w:rsidRPr="00AA2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Tan, S. G., &amp; </w:t>
      </w:r>
      <w:proofErr w:type="spellStart"/>
      <w:r w:rsidRPr="00AA2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Soysal</w:t>
      </w:r>
      <w:proofErr w:type="spellEnd"/>
      <w:r w:rsidRPr="00AA2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 </w:t>
      </w:r>
      <w:r w:rsidRPr="00AA2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Willingness to work with elderly people scale for medical and nursing students: cross cultural adaptation and psychometric validation. </w:t>
      </w:r>
      <w:r w:rsidRPr="00AA2C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Educational Gerontology</w:t>
      </w:r>
      <w:r w:rsidRPr="00AA2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AA2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2022</w:t>
      </w:r>
      <w:proofErr w:type="gramStart"/>
      <w:r w:rsidRPr="00AA2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;48</w:t>
      </w:r>
      <w:proofErr w:type="gramEnd"/>
      <w:r w:rsidRPr="00AA2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(12), 610-622.</w:t>
      </w:r>
    </w:p>
    <w:p w:rsidR="00883701" w:rsidRPr="00AA2C4A" w:rsidRDefault="00AA2C4A" w:rsidP="00AA2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C4A">
        <w:rPr>
          <w:rFonts w:ascii="Times New Roman" w:hAnsi="Times New Roman" w:cs="Times New Roman"/>
          <w:b/>
          <w:sz w:val="24"/>
          <w:szCs w:val="24"/>
        </w:rPr>
        <w:t>Orijinal</w:t>
      </w:r>
      <w:proofErr w:type="spellEnd"/>
      <w:r w:rsidRPr="00AA2C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C4A">
        <w:rPr>
          <w:rFonts w:ascii="Times New Roman" w:hAnsi="Times New Roman" w:cs="Times New Roman"/>
          <w:b/>
          <w:sz w:val="24"/>
          <w:szCs w:val="24"/>
        </w:rPr>
        <w:t>Makale</w:t>
      </w:r>
      <w:proofErr w:type="spellEnd"/>
      <w:r w:rsidRPr="00AA2C4A">
        <w:rPr>
          <w:rFonts w:ascii="Times New Roman" w:hAnsi="Times New Roman" w:cs="Times New Roman"/>
          <w:b/>
          <w:sz w:val="24"/>
          <w:szCs w:val="24"/>
        </w:rPr>
        <w:t>:</w:t>
      </w:r>
    </w:p>
    <w:p w:rsidR="00AA2C4A" w:rsidRDefault="00AA2C4A" w:rsidP="00AA2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C4A">
        <w:rPr>
          <w:rFonts w:ascii="Times New Roman" w:hAnsi="Times New Roman" w:cs="Times New Roman"/>
          <w:sz w:val="24"/>
          <w:szCs w:val="24"/>
        </w:rPr>
        <w:t>Fadayevatan</w:t>
      </w:r>
      <w:proofErr w:type="spellEnd"/>
      <w:r w:rsidRPr="00AA2C4A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AA2C4A">
        <w:rPr>
          <w:rFonts w:ascii="Times New Roman" w:hAnsi="Times New Roman" w:cs="Times New Roman"/>
          <w:sz w:val="24"/>
          <w:szCs w:val="24"/>
        </w:rPr>
        <w:t>Momtaz</w:t>
      </w:r>
      <w:proofErr w:type="spellEnd"/>
      <w:r w:rsidRPr="00AA2C4A">
        <w:rPr>
          <w:rFonts w:ascii="Times New Roman" w:hAnsi="Times New Roman" w:cs="Times New Roman"/>
          <w:sz w:val="24"/>
          <w:szCs w:val="24"/>
        </w:rPr>
        <w:t xml:space="preserve">, Y. A., </w:t>
      </w:r>
      <w:proofErr w:type="spellStart"/>
      <w:r w:rsidRPr="00AA2C4A">
        <w:rPr>
          <w:rFonts w:ascii="Times New Roman" w:hAnsi="Times New Roman" w:cs="Times New Roman"/>
          <w:sz w:val="24"/>
          <w:szCs w:val="24"/>
        </w:rPr>
        <w:t>Fadayevatan</w:t>
      </w:r>
      <w:proofErr w:type="spellEnd"/>
      <w:r w:rsidRPr="00AA2C4A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AA2C4A">
        <w:rPr>
          <w:rFonts w:ascii="Times New Roman" w:hAnsi="Times New Roman" w:cs="Times New Roman"/>
          <w:sz w:val="24"/>
          <w:szCs w:val="24"/>
        </w:rPr>
        <w:t>Mollaei</w:t>
      </w:r>
      <w:proofErr w:type="spellEnd"/>
      <w:r w:rsidRPr="00AA2C4A">
        <w:rPr>
          <w:rFonts w:ascii="Times New Roman" w:hAnsi="Times New Roman" w:cs="Times New Roman"/>
          <w:sz w:val="24"/>
          <w:szCs w:val="24"/>
        </w:rPr>
        <w:t>, P., &amp; Mousavi-</w:t>
      </w:r>
      <w:proofErr w:type="spellStart"/>
      <w:r w:rsidRPr="00AA2C4A">
        <w:rPr>
          <w:rFonts w:ascii="Times New Roman" w:hAnsi="Times New Roman" w:cs="Times New Roman"/>
          <w:sz w:val="24"/>
          <w:szCs w:val="24"/>
        </w:rPr>
        <w:t>Shirazi</w:t>
      </w:r>
      <w:proofErr w:type="spellEnd"/>
      <w:r w:rsidRPr="00AA2C4A">
        <w:rPr>
          <w:rFonts w:ascii="Times New Roman" w:hAnsi="Times New Roman" w:cs="Times New Roman"/>
          <w:sz w:val="24"/>
          <w:szCs w:val="24"/>
        </w:rPr>
        <w:t xml:space="preserve">, F. (2018). Development and validation of the willingness to work with elderly people scale (WEPS) among medical sciences students. Journal of Clinical Gerontology &amp; Geriatrics, 9(4), 149–155. </w:t>
      </w:r>
      <w:hyperlink r:id="rId4" w:history="1">
        <w:r w:rsidRPr="00632C34">
          <w:rPr>
            <w:rStyle w:val="Kpr"/>
            <w:rFonts w:ascii="Times New Roman" w:hAnsi="Times New Roman" w:cs="Times New Roman"/>
            <w:sz w:val="24"/>
            <w:szCs w:val="24"/>
          </w:rPr>
          <w:t>https://doi.org/10.33879/JCGG.2018.1815</w:t>
        </w:r>
      </w:hyperlink>
    </w:p>
    <w:p w:rsidR="00AA2C4A" w:rsidRDefault="00AA2C4A" w:rsidP="00AA2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C4A" w:rsidRPr="00AA2C4A" w:rsidRDefault="00AA2C4A" w:rsidP="00AA2C4A">
      <w:pPr>
        <w:jc w:val="both"/>
        <w:rPr>
          <w:rFonts w:ascii="Times New Roman" w:hAnsi="Times New Roman" w:cs="Times New Roman"/>
          <w:b/>
          <w:sz w:val="24"/>
          <w:szCs w:val="18"/>
          <w:lang w:val="tr-TR"/>
        </w:rPr>
      </w:pPr>
      <w:r w:rsidRPr="00AA2C4A">
        <w:rPr>
          <w:rFonts w:ascii="Times New Roman" w:hAnsi="Times New Roman" w:cs="Times New Roman"/>
          <w:b/>
          <w:sz w:val="24"/>
          <w:szCs w:val="18"/>
          <w:lang w:val="tr-TR"/>
        </w:rPr>
        <w:t>Puanlama Yönergesi</w:t>
      </w:r>
    </w:p>
    <w:p w:rsidR="00AA2C4A" w:rsidRPr="00AA2C4A" w:rsidRDefault="00AA2C4A" w:rsidP="00AA2C4A">
      <w:pPr>
        <w:jc w:val="both"/>
        <w:rPr>
          <w:rFonts w:ascii="Times New Roman" w:hAnsi="Times New Roman" w:cs="Times New Roman"/>
          <w:sz w:val="24"/>
          <w:szCs w:val="18"/>
          <w:lang w:val="tr-TR"/>
        </w:rPr>
      </w:pPr>
      <w:r w:rsidRPr="00AA2C4A">
        <w:rPr>
          <w:rFonts w:ascii="Times New Roman" w:hAnsi="Times New Roman" w:cs="Times New Roman"/>
          <w:b/>
          <w:sz w:val="24"/>
          <w:szCs w:val="18"/>
          <w:lang w:val="tr-TR"/>
        </w:rPr>
        <w:t>Alt boyut ve madde sayısı:</w:t>
      </w:r>
      <w:r w:rsidRPr="00AA2C4A">
        <w:rPr>
          <w:rFonts w:ascii="Times New Roman" w:hAnsi="Times New Roman" w:cs="Times New Roman"/>
          <w:sz w:val="24"/>
          <w:szCs w:val="18"/>
          <w:lang w:val="tr-TR"/>
        </w:rPr>
        <w:t xml:space="preserve"> </w:t>
      </w:r>
      <w:r w:rsidRPr="00AA2C4A">
        <w:rPr>
          <w:rFonts w:ascii="Times New Roman" w:hAnsi="Times New Roman" w:cs="Times New Roman"/>
          <w:sz w:val="24"/>
          <w:szCs w:val="18"/>
          <w:lang w:val="tr-TR"/>
        </w:rPr>
        <w:t>4 alt boyut ve 2</w:t>
      </w:r>
      <w:r w:rsidRPr="00AA2C4A">
        <w:rPr>
          <w:rFonts w:ascii="Times New Roman" w:hAnsi="Times New Roman" w:cs="Times New Roman"/>
          <w:sz w:val="24"/>
          <w:szCs w:val="18"/>
          <w:lang w:val="tr-TR"/>
        </w:rPr>
        <w:t>0 madde</w:t>
      </w:r>
    </w:p>
    <w:p w:rsidR="00AA2C4A" w:rsidRPr="00AA2C4A" w:rsidRDefault="00AA2C4A" w:rsidP="00AA2C4A">
      <w:pPr>
        <w:jc w:val="both"/>
        <w:rPr>
          <w:rFonts w:ascii="Times New Roman" w:hAnsi="Times New Roman" w:cs="Times New Roman"/>
          <w:sz w:val="24"/>
          <w:szCs w:val="18"/>
          <w:lang w:val="tr-TR"/>
        </w:rPr>
      </w:pPr>
      <w:proofErr w:type="gramStart"/>
      <w:r w:rsidRPr="00AA2C4A">
        <w:rPr>
          <w:rFonts w:ascii="Times New Roman" w:hAnsi="Times New Roman" w:cs="Times New Roman"/>
          <w:sz w:val="24"/>
          <w:szCs w:val="18"/>
          <w:lang w:val="tr-TR"/>
        </w:rPr>
        <w:t>Tutum</w:t>
      </w:r>
      <w:r w:rsidRPr="00AA2C4A">
        <w:rPr>
          <w:rFonts w:ascii="Times New Roman" w:hAnsi="Times New Roman" w:cs="Times New Roman"/>
          <w:sz w:val="24"/>
          <w:szCs w:val="18"/>
          <w:lang w:val="tr-TR"/>
        </w:rPr>
        <w:t xml:space="preserve"> : M1</w:t>
      </w:r>
      <w:proofErr w:type="gramEnd"/>
      <w:r w:rsidRPr="00AA2C4A">
        <w:rPr>
          <w:rFonts w:ascii="Times New Roman" w:hAnsi="Times New Roman" w:cs="Times New Roman"/>
          <w:sz w:val="24"/>
          <w:szCs w:val="18"/>
          <w:lang w:val="tr-TR"/>
        </w:rPr>
        <w:t>, M2, M3, M4, M5</w:t>
      </w:r>
    </w:p>
    <w:p w:rsidR="00AA2C4A" w:rsidRPr="00AA2C4A" w:rsidRDefault="00AA2C4A" w:rsidP="00AA2C4A">
      <w:pPr>
        <w:jc w:val="both"/>
        <w:rPr>
          <w:rFonts w:ascii="Times New Roman" w:hAnsi="Times New Roman" w:cs="Times New Roman"/>
          <w:sz w:val="24"/>
          <w:szCs w:val="18"/>
          <w:lang w:val="tr-TR"/>
        </w:rPr>
      </w:pPr>
      <w:r w:rsidRPr="00AA2C4A">
        <w:rPr>
          <w:rFonts w:ascii="Times New Roman" w:hAnsi="Times New Roman" w:cs="Times New Roman"/>
          <w:sz w:val="24"/>
          <w:szCs w:val="18"/>
          <w:lang w:val="tr-TR"/>
        </w:rPr>
        <w:t xml:space="preserve">Öznel </w:t>
      </w:r>
      <w:proofErr w:type="gramStart"/>
      <w:r w:rsidRPr="00AA2C4A">
        <w:rPr>
          <w:rFonts w:ascii="Times New Roman" w:hAnsi="Times New Roman" w:cs="Times New Roman"/>
          <w:sz w:val="24"/>
          <w:szCs w:val="18"/>
          <w:lang w:val="tr-TR"/>
        </w:rPr>
        <w:t>norm</w:t>
      </w:r>
      <w:r w:rsidRPr="00AA2C4A">
        <w:rPr>
          <w:rFonts w:ascii="Times New Roman" w:hAnsi="Times New Roman" w:cs="Times New Roman"/>
          <w:sz w:val="24"/>
          <w:szCs w:val="18"/>
          <w:lang w:val="tr-TR"/>
        </w:rPr>
        <w:t xml:space="preserve"> : M6</w:t>
      </w:r>
      <w:proofErr w:type="gramEnd"/>
      <w:r w:rsidRPr="00AA2C4A">
        <w:rPr>
          <w:rFonts w:ascii="Times New Roman" w:hAnsi="Times New Roman" w:cs="Times New Roman"/>
          <w:sz w:val="24"/>
          <w:szCs w:val="18"/>
          <w:lang w:val="tr-TR"/>
        </w:rPr>
        <w:t>, M7, M8, M9, M10</w:t>
      </w:r>
    </w:p>
    <w:p w:rsidR="00AA2C4A" w:rsidRPr="00AA2C4A" w:rsidRDefault="00AA2C4A" w:rsidP="00AA2C4A">
      <w:pPr>
        <w:jc w:val="both"/>
        <w:rPr>
          <w:rFonts w:ascii="Times New Roman" w:hAnsi="Times New Roman" w:cs="Times New Roman"/>
          <w:sz w:val="24"/>
          <w:szCs w:val="18"/>
          <w:lang w:val="tr-TR"/>
        </w:rPr>
      </w:pPr>
      <w:r w:rsidRPr="00AA2C4A">
        <w:rPr>
          <w:rFonts w:ascii="Times New Roman" w:hAnsi="Times New Roman" w:cs="Times New Roman"/>
          <w:sz w:val="24"/>
          <w:szCs w:val="18"/>
          <w:lang w:val="tr-TR"/>
        </w:rPr>
        <w:t>Algılanan davranışsal norm:</w:t>
      </w:r>
      <w:r>
        <w:rPr>
          <w:rFonts w:ascii="Times New Roman" w:hAnsi="Times New Roman" w:cs="Times New Roman"/>
          <w:sz w:val="24"/>
          <w:szCs w:val="18"/>
          <w:lang w:val="tr-TR"/>
        </w:rPr>
        <w:t xml:space="preserve"> M11, M12, M13, M14, M15</w:t>
      </w:r>
    </w:p>
    <w:p w:rsidR="00AA2C4A" w:rsidRPr="00AA2C4A" w:rsidRDefault="00AA2C4A" w:rsidP="00AA2C4A">
      <w:pPr>
        <w:jc w:val="both"/>
        <w:rPr>
          <w:rFonts w:ascii="Times New Roman" w:hAnsi="Times New Roman" w:cs="Times New Roman"/>
          <w:sz w:val="24"/>
          <w:szCs w:val="18"/>
          <w:lang w:val="tr-TR"/>
        </w:rPr>
      </w:pPr>
      <w:r w:rsidRPr="00AA2C4A">
        <w:rPr>
          <w:rFonts w:ascii="Times New Roman" w:hAnsi="Times New Roman" w:cs="Times New Roman"/>
          <w:sz w:val="24"/>
          <w:szCs w:val="18"/>
          <w:lang w:val="tr-TR"/>
        </w:rPr>
        <w:t xml:space="preserve">Niyet: </w:t>
      </w:r>
      <w:r>
        <w:rPr>
          <w:rFonts w:ascii="Times New Roman" w:hAnsi="Times New Roman" w:cs="Times New Roman"/>
          <w:sz w:val="24"/>
          <w:szCs w:val="18"/>
          <w:lang w:val="tr-TR"/>
        </w:rPr>
        <w:t>M16, M17, M18, M19, M20</w:t>
      </w:r>
      <w:bookmarkStart w:id="0" w:name="_GoBack"/>
      <w:bookmarkEnd w:id="0"/>
    </w:p>
    <w:p w:rsidR="00AA2C4A" w:rsidRPr="00AA2C4A" w:rsidRDefault="00AA2C4A" w:rsidP="00AA2C4A">
      <w:pPr>
        <w:jc w:val="both"/>
        <w:rPr>
          <w:rFonts w:ascii="Times New Roman" w:hAnsi="Times New Roman" w:cs="Times New Roman"/>
          <w:sz w:val="24"/>
          <w:szCs w:val="18"/>
          <w:lang w:val="tr-TR"/>
        </w:rPr>
      </w:pPr>
      <w:r w:rsidRPr="00AA2C4A">
        <w:rPr>
          <w:rFonts w:ascii="Times New Roman" w:hAnsi="Times New Roman" w:cs="Times New Roman"/>
          <w:b/>
          <w:sz w:val="24"/>
          <w:szCs w:val="18"/>
          <w:lang w:val="tr-TR"/>
        </w:rPr>
        <w:t>Ölçeğin bulunan ters maddeler:</w:t>
      </w:r>
      <w:r w:rsidRPr="00AA2C4A">
        <w:rPr>
          <w:rFonts w:ascii="Times New Roman" w:hAnsi="Times New Roman" w:cs="Times New Roman"/>
          <w:sz w:val="24"/>
          <w:szCs w:val="18"/>
          <w:lang w:val="tr-TR"/>
        </w:rPr>
        <w:t xml:space="preserve"> Ölçekte ters madde bulunmamaktadır. </w:t>
      </w:r>
    </w:p>
    <w:p w:rsidR="00AA2C4A" w:rsidRPr="00AA2C4A" w:rsidRDefault="00AA2C4A" w:rsidP="00AA2C4A">
      <w:pPr>
        <w:jc w:val="both"/>
        <w:rPr>
          <w:rFonts w:ascii="Times New Roman" w:hAnsi="Times New Roman" w:cs="Times New Roman"/>
          <w:sz w:val="24"/>
          <w:szCs w:val="18"/>
          <w:lang w:val="tr-TR"/>
        </w:rPr>
      </w:pPr>
      <w:r w:rsidRPr="00AA2C4A">
        <w:rPr>
          <w:rFonts w:ascii="Times New Roman" w:hAnsi="Times New Roman" w:cs="Times New Roman"/>
          <w:b/>
          <w:sz w:val="24"/>
          <w:szCs w:val="18"/>
          <w:lang w:val="tr-TR"/>
        </w:rPr>
        <w:t>Ölçeğin Değerlendirilmesi:</w:t>
      </w:r>
      <w:r w:rsidRPr="00AA2C4A">
        <w:rPr>
          <w:rFonts w:ascii="Times New Roman" w:hAnsi="Times New Roman" w:cs="Times New Roman"/>
          <w:sz w:val="24"/>
          <w:szCs w:val="18"/>
          <w:lang w:val="tr-TR"/>
        </w:rPr>
        <w:t xml:space="preserve"> Ölçek puanlanırken alt boyutlara ait puan ve toplam puan elde edilmektedir.</w:t>
      </w:r>
      <w:r w:rsidRPr="00AA2C4A">
        <w:rPr>
          <w:rFonts w:ascii="Times New Roman" w:hAnsi="Times New Roman" w:cs="Times New Roman"/>
          <w:sz w:val="24"/>
          <w:szCs w:val="18"/>
          <w:lang w:val="tr-TR"/>
        </w:rPr>
        <w:t xml:space="preserve"> </w:t>
      </w:r>
      <w:r w:rsidRPr="00AA2C4A">
        <w:rPr>
          <w:rFonts w:ascii="Times New Roman" w:hAnsi="Times New Roman" w:cs="Times New Roman"/>
          <w:sz w:val="24"/>
          <w:szCs w:val="18"/>
          <w:lang w:val="tr-TR"/>
        </w:rPr>
        <w:t>Ölçekten alınabilecek minimum puan 20, maksimum puan 120’dir.Puanın yükselmesi, yaşlılarla çalışma istekliliğinin artması anlamına gelmektedir.</w:t>
      </w:r>
    </w:p>
    <w:p w:rsidR="00AA2C4A" w:rsidRPr="00AA2C4A" w:rsidRDefault="00AA2C4A" w:rsidP="00AA2C4A">
      <w:pPr>
        <w:jc w:val="both"/>
        <w:rPr>
          <w:rFonts w:ascii="Times New Roman" w:hAnsi="Times New Roman" w:cs="Times New Roman"/>
          <w:sz w:val="24"/>
          <w:szCs w:val="18"/>
          <w:lang w:val="tr-TR"/>
        </w:rPr>
      </w:pPr>
    </w:p>
    <w:p w:rsidR="00AA2C4A" w:rsidRPr="00AA2C4A" w:rsidRDefault="00AA2C4A" w:rsidP="00AA2C4A">
      <w:pPr>
        <w:rPr>
          <w:rFonts w:ascii="Times New Roman" w:hAnsi="Times New Roman" w:cs="Times New Roman"/>
          <w:sz w:val="24"/>
          <w:szCs w:val="18"/>
          <w:lang w:val="tr-TR"/>
        </w:rPr>
      </w:pPr>
      <w:r w:rsidRPr="00AA2C4A">
        <w:rPr>
          <w:rFonts w:ascii="Times New Roman" w:hAnsi="Times New Roman" w:cs="Times New Roman"/>
          <w:b/>
          <w:sz w:val="24"/>
          <w:szCs w:val="18"/>
          <w:lang w:val="tr-TR"/>
        </w:rPr>
        <w:t>İletişim adresi:</w:t>
      </w:r>
      <w:r w:rsidRPr="00AA2C4A">
        <w:rPr>
          <w:rFonts w:ascii="Times New Roman" w:hAnsi="Times New Roman" w:cs="Times New Roman"/>
          <w:sz w:val="24"/>
          <w:szCs w:val="18"/>
          <w:lang w:val="tr-TR"/>
        </w:rPr>
        <w:t xml:space="preserve"> </w:t>
      </w:r>
      <w:hyperlink r:id="rId5" w:history="1">
        <w:r w:rsidRPr="00AA2C4A">
          <w:rPr>
            <w:rStyle w:val="Kpr"/>
            <w:rFonts w:ascii="Times New Roman" w:hAnsi="Times New Roman" w:cs="Times New Roman"/>
            <w:sz w:val="24"/>
            <w:szCs w:val="18"/>
            <w:lang w:val="tr-TR"/>
          </w:rPr>
          <w:t>burcu.akpinar@deu.edu.tr</w:t>
        </w:r>
      </w:hyperlink>
    </w:p>
    <w:p w:rsidR="00AA2C4A" w:rsidRPr="00AA2C4A" w:rsidRDefault="00AA2C4A" w:rsidP="00AA2C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2C4A" w:rsidRPr="00AA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7A"/>
    <w:rsid w:val="00AA2C4A"/>
    <w:rsid w:val="00B7497A"/>
    <w:rsid w:val="00B91E1F"/>
    <w:rsid w:val="00BC09F4"/>
    <w:rsid w:val="00C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A594"/>
  <w15:chartTrackingRefBased/>
  <w15:docId w15:val="{52408722-5FC4-4A54-8F85-456E14E3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DB"/>
    <w:pPr>
      <w:spacing w:line="25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C96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A2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cu.akpinar@deu.edu.tr" TargetMode="External"/><Relationship Id="rId4" Type="http://schemas.openxmlformats.org/officeDocument/2006/relationships/hyperlink" Target="https://doi.org/10.33879/JCGG.2018.181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Aliye Akyol</dc:creator>
  <cp:keywords/>
  <dc:description/>
  <cp:lastModifiedBy>Merve Aliye Akyol</cp:lastModifiedBy>
  <cp:revision>3</cp:revision>
  <dcterms:created xsi:type="dcterms:W3CDTF">2022-11-21T11:34:00Z</dcterms:created>
  <dcterms:modified xsi:type="dcterms:W3CDTF">2022-11-21T11:42:00Z</dcterms:modified>
</cp:coreProperties>
</file>