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DEAE" w14:textId="3D8A0947" w:rsidR="00773703" w:rsidRPr="00DF7767" w:rsidRDefault="00773703" w:rsidP="00773703">
      <w:pPr>
        <w:autoSpaceDE w:val="0"/>
        <w:autoSpaceDN w:val="0"/>
        <w:adjustRightInd w:val="0"/>
        <w:spacing w:after="0" w:line="360" w:lineRule="auto"/>
        <w:jc w:val="both"/>
        <w:rPr>
          <w:rFonts w:asciiTheme="majorBidi" w:eastAsia="Times New Roman" w:hAnsiTheme="majorBidi" w:cstheme="majorBidi"/>
          <w:b/>
          <w:sz w:val="24"/>
          <w:szCs w:val="24"/>
          <w:lang w:eastAsia="tr-TR"/>
        </w:rPr>
      </w:pPr>
    </w:p>
    <w:tbl>
      <w:tblPr>
        <w:tblStyle w:val="TabloKlavuzu"/>
        <w:tblpPr w:leftFromText="141" w:rightFromText="141" w:vertAnchor="text" w:tblpY="1"/>
        <w:tblW w:w="5000" w:type="pct"/>
        <w:tblLayout w:type="fixed"/>
        <w:tblLook w:val="01E0" w:firstRow="1" w:lastRow="1" w:firstColumn="1" w:lastColumn="1" w:noHBand="0" w:noVBand="0"/>
      </w:tblPr>
      <w:tblGrid>
        <w:gridCol w:w="336"/>
        <w:gridCol w:w="6469"/>
        <w:gridCol w:w="594"/>
        <w:gridCol w:w="594"/>
        <w:gridCol w:w="594"/>
        <w:gridCol w:w="594"/>
        <w:gridCol w:w="559"/>
      </w:tblGrid>
      <w:tr w:rsidR="00DF7767" w:rsidRPr="00DF7767" w14:paraId="579DD555" w14:textId="290836C6" w:rsidTr="00DF7767">
        <w:trPr>
          <w:trHeight w:val="1692"/>
        </w:trPr>
        <w:tc>
          <w:tcPr>
            <w:tcW w:w="172" w:type="pct"/>
          </w:tcPr>
          <w:p w14:paraId="5A5EADDF" w14:textId="77777777" w:rsidR="00702038" w:rsidRPr="00DF7767" w:rsidRDefault="00702038" w:rsidP="00702038">
            <w:pPr>
              <w:jc w:val="both"/>
              <w:rPr>
                <w:rFonts w:ascii="Times New Roman" w:eastAsia="Times New Roman" w:hAnsi="Times New Roman" w:cs="Times New Roman"/>
                <w:bCs/>
                <w:sz w:val="20"/>
                <w:szCs w:val="20"/>
                <w:lang w:eastAsia="tr-TR"/>
              </w:rPr>
            </w:pPr>
          </w:p>
        </w:tc>
        <w:tc>
          <w:tcPr>
            <w:tcW w:w="3320" w:type="pct"/>
          </w:tcPr>
          <w:p w14:paraId="20AFFA43" w14:textId="77777777" w:rsidR="00702038" w:rsidRPr="00DF7767" w:rsidRDefault="00702038" w:rsidP="00DF7767">
            <w:pPr>
              <w:jc w:val="center"/>
              <w:rPr>
                <w:rFonts w:ascii="Times New Roman" w:eastAsia="Calibri" w:hAnsi="Times New Roman" w:cs="Times New Roman"/>
                <w:b/>
                <w:sz w:val="24"/>
                <w:szCs w:val="20"/>
              </w:rPr>
            </w:pPr>
            <w:r w:rsidRPr="00DF7767">
              <w:rPr>
                <w:rFonts w:ascii="Times New Roman" w:eastAsia="Calibri" w:hAnsi="Times New Roman" w:cs="Times New Roman"/>
                <w:b/>
                <w:sz w:val="24"/>
                <w:szCs w:val="20"/>
              </w:rPr>
              <w:t>Diyabet Farkındalık ve Kabul Ölçeği</w:t>
            </w:r>
          </w:p>
          <w:p w14:paraId="16A22B49" w14:textId="093360A2" w:rsidR="00DF7767" w:rsidRPr="00DF7767" w:rsidRDefault="00DF7767" w:rsidP="00702038">
            <w:pPr>
              <w:jc w:val="both"/>
              <w:rPr>
                <w:rFonts w:ascii="Times New Roman" w:eastAsia="Calibri" w:hAnsi="Times New Roman" w:cs="Times New Roman"/>
                <w:sz w:val="20"/>
                <w:szCs w:val="20"/>
              </w:rPr>
            </w:pPr>
            <w:r w:rsidRPr="00DF7767">
              <w:rPr>
                <w:rFonts w:ascii="Times New Roman" w:eastAsia="Calibri" w:hAnsi="Times New Roman" w:cs="Times New Roman"/>
                <w:sz w:val="20"/>
                <w:szCs w:val="20"/>
              </w:rPr>
              <w:t>Sayın Katılımcı;</w:t>
            </w:r>
          </w:p>
          <w:p w14:paraId="7D413D2B" w14:textId="44DD89AE" w:rsidR="00702038" w:rsidRPr="00DF7767" w:rsidRDefault="00702038" w:rsidP="00DF7767">
            <w:pPr>
              <w:jc w:val="both"/>
              <w:rPr>
                <w:rFonts w:ascii="Times New Roman" w:eastAsia="Times New Roman" w:hAnsi="Times New Roman" w:cs="Times New Roman"/>
                <w:bCs/>
                <w:sz w:val="20"/>
                <w:szCs w:val="20"/>
                <w:lang w:eastAsia="tr-TR"/>
              </w:rPr>
            </w:pPr>
            <w:r w:rsidRPr="00DF7767">
              <w:rPr>
                <w:rFonts w:ascii="Times New Roman" w:eastAsia="Calibri" w:hAnsi="Times New Roman" w:cs="Times New Roman"/>
                <w:sz w:val="20"/>
                <w:szCs w:val="20"/>
              </w:rPr>
              <w:t xml:space="preserve">Aşağıdaki ölçek </w:t>
            </w:r>
            <w:proofErr w:type="spellStart"/>
            <w:r w:rsidRPr="00DF7767">
              <w:rPr>
                <w:rFonts w:ascii="Times New Roman" w:eastAsia="Calibri" w:hAnsi="Times New Roman" w:cs="Times New Roman"/>
                <w:sz w:val="20"/>
                <w:szCs w:val="20"/>
              </w:rPr>
              <w:t>diyabetes</w:t>
            </w:r>
            <w:proofErr w:type="spellEnd"/>
            <w:r w:rsidRPr="00DF7767">
              <w:rPr>
                <w:rFonts w:ascii="Times New Roman" w:eastAsia="Calibri" w:hAnsi="Times New Roman" w:cs="Times New Roman"/>
                <w:sz w:val="20"/>
                <w:szCs w:val="20"/>
              </w:rPr>
              <w:t xml:space="preserve"> </w:t>
            </w:r>
            <w:proofErr w:type="spellStart"/>
            <w:r w:rsidRPr="00DF7767">
              <w:rPr>
                <w:rFonts w:ascii="Times New Roman" w:eastAsia="Calibri" w:hAnsi="Times New Roman" w:cs="Times New Roman"/>
                <w:sz w:val="20"/>
                <w:szCs w:val="20"/>
              </w:rPr>
              <w:t>mellitus</w:t>
            </w:r>
            <w:proofErr w:type="spellEnd"/>
            <w:r w:rsidRPr="00DF7767">
              <w:rPr>
                <w:rFonts w:ascii="Times New Roman" w:eastAsia="Calibri" w:hAnsi="Times New Roman" w:cs="Times New Roman"/>
                <w:sz w:val="20"/>
                <w:szCs w:val="20"/>
              </w:rPr>
              <w:t xml:space="preserve"> hastalarının, hastalık farkındalığı ve hastalığı kabul düzeyini değerlendirmek amacıyla hazırlanmıştır. Aşağıda hastalığınız nedeniyle yaşamış olabileceğiniz bazı durumlar verilmiştir. Lütfen her maddeyi dikkatle okuyunuz. Daha sonra, her maddedeki durumu ne kadar yaşadığınızı aşağıdaki ölçekten yararlanarak maddelerdeki uygun bölüme (X) işareti koyarak belirleyiniz.</w:t>
            </w:r>
          </w:p>
        </w:tc>
        <w:tc>
          <w:tcPr>
            <w:tcW w:w="305" w:type="pct"/>
            <w:textDirection w:val="btLr"/>
          </w:tcPr>
          <w:p w14:paraId="09294716" w14:textId="4EF23B4B" w:rsidR="00702038" w:rsidRPr="00DF7767" w:rsidRDefault="00DF7767" w:rsidP="00DF7767">
            <w:pPr>
              <w:ind w:left="113" w:right="113"/>
              <w:jc w:val="both"/>
              <w:rPr>
                <w:rFonts w:ascii="Times New Roman" w:eastAsia="Calibri" w:hAnsi="Times New Roman" w:cs="Times New Roman"/>
                <w:sz w:val="20"/>
                <w:szCs w:val="20"/>
              </w:rPr>
            </w:pPr>
            <w:r>
              <w:rPr>
                <w:rFonts w:ascii="Times New Roman" w:eastAsia="Calibri" w:hAnsi="Times New Roman" w:cs="Times New Roman"/>
                <w:sz w:val="20"/>
                <w:szCs w:val="20"/>
              </w:rPr>
              <w:t>Hiç bir zaman</w:t>
            </w:r>
          </w:p>
        </w:tc>
        <w:tc>
          <w:tcPr>
            <w:tcW w:w="305" w:type="pct"/>
            <w:textDirection w:val="btLr"/>
          </w:tcPr>
          <w:p w14:paraId="0CE5E98F" w14:textId="1B03CB1D" w:rsidR="00702038" w:rsidRPr="00DF7767" w:rsidRDefault="00DF7767" w:rsidP="00DF7767">
            <w:pPr>
              <w:ind w:left="113" w:right="11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Bazen </w:t>
            </w:r>
          </w:p>
        </w:tc>
        <w:tc>
          <w:tcPr>
            <w:tcW w:w="305" w:type="pct"/>
            <w:textDirection w:val="btLr"/>
          </w:tcPr>
          <w:p w14:paraId="611558B1" w14:textId="5AA318F2" w:rsidR="00702038" w:rsidRPr="00DF7767" w:rsidRDefault="00DF7767" w:rsidP="00DF7767">
            <w:pPr>
              <w:ind w:left="113" w:right="11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Kararsızın </w:t>
            </w:r>
          </w:p>
        </w:tc>
        <w:tc>
          <w:tcPr>
            <w:tcW w:w="305" w:type="pct"/>
            <w:textDirection w:val="btLr"/>
          </w:tcPr>
          <w:p w14:paraId="302277C0" w14:textId="594E167D" w:rsidR="00702038" w:rsidRPr="00DF7767" w:rsidRDefault="00DF7767" w:rsidP="00DF7767">
            <w:pPr>
              <w:ind w:left="113" w:right="113"/>
              <w:jc w:val="both"/>
              <w:rPr>
                <w:rFonts w:ascii="Times New Roman" w:eastAsia="Calibri" w:hAnsi="Times New Roman" w:cs="Times New Roman"/>
                <w:sz w:val="20"/>
                <w:szCs w:val="20"/>
              </w:rPr>
            </w:pPr>
            <w:r>
              <w:rPr>
                <w:rFonts w:ascii="Times New Roman" w:eastAsia="Calibri" w:hAnsi="Times New Roman" w:cs="Times New Roman"/>
                <w:sz w:val="20"/>
                <w:szCs w:val="20"/>
              </w:rPr>
              <w:t>Sık sık</w:t>
            </w:r>
          </w:p>
        </w:tc>
        <w:tc>
          <w:tcPr>
            <w:tcW w:w="287" w:type="pct"/>
            <w:textDirection w:val="btLr"/>
          </w:tcPr>
          <w:p w14:paraId="3B2A0712" w14:textId="1AFB42C9" w:rsidR="00702038" w:rsidRPr="00DF7767" w:rsidRDefault="00DF7767" w:rsidP="00DF7767">
            <w:pPr>
              <w:ind w:left="113" w:right="113"/>
              <w:jc w:val="both"/>
              <w:rPr>
                <w:rFonts w:ascii="Times New Roman" w:eastAsia="Calibri" w:hAnsi="Times New Roman" w:cs="Times New Roman"/>
                <w:sz w:val="20"/>
                <w:szCs w:val="20"/>
              </w:rPr>
            </w:pPr>
            <w:r>
              <w:rPr>
                <w:rFonts w:ascii="Times New Roman" w:eastAsia="Calibri" w:hAnsi="Times New Roman" w:cs="Times New Roman"/>
                <w:sz w:val="20"/>
                <w:szCs w:val="20"/>
              </w:rPr>
              <w:t>Her zaman</w:t>
            </w:r>
          </w:p>
        </w:tc>
      </w:tr>
      <w:tr w:rsidR="00DF7767" w:rsidRPr="00DF7767" w14:paraId="681F2C22" w14:textId="565E1FC5" w:rsidTr="00DF7767">
        <w:trPr>
          <w:trHeight w:hRule="exact" w:val="284"/>
        </w:trPr>
        <w:tc>
          <w:tcPr>
            <w:tcW w:w="172" w:type="pct"/>
            <w:vMerge w:val="restart"/>
            <w:textDirection w:val="btLr"/>
          </w:tcPr>
          <w:p w14:paraId="39FEF839" w14:textId="0A4C58D3" w:rsidR="00702038" w:rsidRPr="00DF7767" w:rsidRDefault="00702038" w:rsidP="00702038">
            <w:pPr>
              <w:autoSpaceDE w:val="0"/>
              <w:autoSpaceDN w:val="0"/>
              <w:adjustRightInd w:val="0"/>
              <w:ind w:left="113" w:right="113"/>
              <w:jc w:val="center"/>
              <w:rPr>
                <w:rFonts w:ascii="Times New Roman" w:hAnsi="Times New Roman" w:cs="Times New Roman"/>
                <w:bCs/>
                <w:sz w:val="20"/>
                <w:szCs w:val="20"/>
              </w:rPr>
            </w:pPr>
            <w:r w:rsidRPr="00DF7767">
              <w:rPr>
                <w:rFonts w:ascii="Times New Roman" w:hAnsi="Times New Roman" w:cs="Times New Roman"/>
                <w:bCs/>
                <w:sz w:val="20"/>
                <w:szCs w:val="20"/>
              </w:rPr>
              <w:t>Farkındalık alt boyutu</w:t>
            </w:r>
          </w:p>
        </w:tc>
        <w:tc>
          <w:tcPr>
            <w:tcW w:w="3320" w:type="pct"/>
          </w:tcPr>
          <w:p w14:paraId="05856FD0" w14:textId="24747688"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Diyabet hastalığımla ilgili düşüncelerimin farkındayım</w:t>
            </w:r>
          </w:p>
        </w:tc>
        <w:tc>
          <w:tcPr>
            <w:tcW w:w="305" w:type="pct"/>
          </w:tcPr>
          <w:p w14:paraId="71E742E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BAD1860"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6627757"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2AF2199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73F5A76C" w14:textId="3558CE60"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1FB2D624" w14:textId="3224D8CA" w:rsidTr="00DF7767">
        <w:trPr>
          <w:trHeight w:hRule="exact" w:val="296"/>
        </w:trPr>
        <w:tc>
          <w:tcPr>
            <w:tcW w:w="172" w:type="pct"/>
            <w:vMerge/>
          </w:tcPr>
          <w:p w14:paraId="0EED0E6A" w14:textId="49348FB1"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374EA7DD" w14:textId="06E7152E" w:rsidR="00702038" w:rsidRPr="00DF7767" w:rsidRDefault="00702038" w:rsidP="00702038">
            <w:pPr>
              <w:autoSpaceDE w:val="0"/>
              <w:autoSpaceDN w:val="0"/>
              <w:adjustRightInd w:val="0"/>
              <w:jc w:val="both"/>
              <w:rPr>
                <w:rFonts w:ascii="Times New Roman" w:hAnsi="Times New Roman" w:cs="Times New Roman"/>
                <w:bCs/>
                <w:sz w:val="20"/>
                <w:szCs w:val="20"/>
              </w:rPr>
            </w:pPr>
            <w:r w:rsidRPr="00DF7767">
              <w:rPr>
                <w:rFonts w:ascii="Times New Roman" w:hAnsi="Times New Roman" w:cs="Times New Roman"/>
                <w:sz w:val="20"/>
                <w:szCs w:val="20"/>
              </w:rPr>
              <w:t>Diyabet hastalığım ile ilgili olumlu ve olumsuz duygularımın farkındayım</w:t>
            </w:r>
          </w:p>
        </w:tc>
        <w:tc>
          <w:tcPr>
            <w:tcW w:w="305" w:type="pct"/>
          </w:tcPr>
          <w:p w14:paraId="0DEF5134"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0A1C7E9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C83C928"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08D677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4A9D8F47" w14:textId="24CD3C42"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5E79A195" w14:textId="198E8517" w:rsidTr="00DF7767">
        <w:trPr>
          <w:trHeight w:hRule="exact" w:val="474"/>
        </w:trPr>
        <w:tc>
          <w:tcPr>
            <w:tcW w:w="172" w:type="pct"/>
            <w:vMerge/>
          </w:tcPr>
          <w:p w14:paraId="349ABB15" w14:textId="524F9096"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2F07EF71" w14:textId="7B38C1AB"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Duygu durumumda değişiklik olduğunda bu durumun, hastalıkla ilgili düşüncelerim ile ilişkili olup olmadığını fark ederim</w:t>
            </w:r>
          </w:p>
        </w:tc>
        <w:tc>
          <w:tcPr>
            <w:tcW w:w="305" w:type="pct"/>
          </w:tcPr>
          <w:p w14:paraId="099E3637"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4B62CE4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F52202D"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1AA9D0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0B948539" w14:textId="7BC863D3"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0982573D" w14:textId="5BC78238" w:rsidTr="00DF7767">
        <w:trPr>
          <w:trHeight w:hRule="exact" w:val="303"/>
        </w:trPr>
        <w:tc>
          <w:tcPr>
            <w:tcW w:w="172" w:type="pct"/>
            <w:vMerge/>
          </w:tcPr>
          <w:p w14:paraId="66506081" w14:textId="44B64E36"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34931466" w14:textId="68596BE4"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Ömür boyu diyabetle yaşayacağımın farkındayım</w:t>
            </w:r>
          </w:p>
        </w:tc>
        <w:tc>
          <w:tcPr>
            <w:tcW w:w="305" w:type="pct"/>
          </w:tcPr>
          <w:p w14:paraId="3145FC4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FAA1E69"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8D9762D"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5367A32"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0FDB861F" w14:textId="1957B7E5"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1599E6E9" w14:textId="73B51CB0" w:rsidTr="00DF7767">
        <w:trPr>
          <w:trHeight w:hRule="exact" w:val="474"/>
        </w:trPr>
        <w:tc>
          <w:tcPr>
            <w:tcW w:w="172" w:type="pct"/>
            <w:vMerge/>
          </w:tcPr>
          <w:p w14:paraId="4807BABB" w14:textId="4A5CF37C"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6B938673" w14:textId="1F9BAE93"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Diyabet hastalığım nedeniyle davranış değişikliği yapmam gerektiğinin farkındayım</w:t>
            </w:r>
          </w:p>
        </w:tc>
        <w:tc>
          <w:tcPr>
            <w:tcW w:w="305" w:type="pct"/>
          </w:tcPr>
          <w:p w14:paraId="79ABC929"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F49A0BB"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6D3D09D"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1F60D71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061A8C72" w14:textId="25FABE3C"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1D28DDF4" w14:textId="438A924F" w:rsidTr="00DF7767">
        <w:trPr>
          <w:trHeight w:hRule="exact" w:val="512"/>
        </w:trPr>
        <w:tc>
          <w:tcPr>
            <w:tcW w:w="172" w:type="pct"/>
            <w:vMerge/>
          </w:tcPr>
          <w:p w14:paraId="742FE0F8" w14:textId="10A2BB52"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6BD673E4" w14:textId="3284FE71"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Diyabet hastalığım nedeniyle yaşam tarzımda değişiklik yapmam gerektiğinin farkındayım</w:t>
            </w:r>
          </w:p>
        </w:tc>
        <w:tc>
          <w:tcPr>
            <w:tcW w:w="305" w:type="pct"/>
          </w:tcPr>
          <w:p w14:paraId="172E1C6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17091539"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8D18692"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0E32EC5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361BB093" w14:textId="61297323"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10C2A1F3" w14:textId="5F51C301" w:rsidTr="00DF7767">
        <w:trPr>
          <w:trHeight w:hRule="exact" w:val="562"/>
        </w:trPr>
        <w:tc>
          <w:tcPr>
            <w:tcW w:w="172" w:type="pct"/>
            <w:vMerge/>
          </w:tcPr>
          <w:p w14:paraId="4D8F7F5F" w14:textId="38A1DDAA"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15163A2E" w14:textId="15CB9357"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Diyabetle ilgili takip ve tedavileri düzenli yaptırmam ve yapmam gerektiğinin farkındayım</w:t>
            </w:r>
          </w:p>
        </w:tc>
        <w:tc>
          <w:tcPr>
            <w:tcW w:w="305" w:type="pct"/>
          </w:tcPr>
          <w:p w14:paraId="5F1DD8C8"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11B57C50"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2BCE814E"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44CCA4AB"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5EB2E1C4" w14:textId="52A2A624"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213D6005" w14:textId="0F8C0555" w:rsidTr="00DF7767">
        <w:trPr>
          <w:trHeight w:hRule="exact" w:val="584"/>
        </w:trPr>
        <w:tc>
          <w:tcPr>
            <w:tcW w:w="172" w:type="pct"/>
            <w:vMerge/>
          </w:tcPr>
          <w:p w14:paraId="0BCA28C7" w14:textId="7AB4BA6E"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658B04A0" w14:textId="4A9956E3"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Kan şekerimdeki düşme ya da yükselme durumunda vücudumdaki değişiklikleri fark ederim</w:t>
            </w:r>
          </w:p>
        </w:tc>
        <w:tc>
          <w:tcPr>
            <w:tcW w:w="305" w:type="pct"/>
          </w:tcPr>
          <w:p w14:paraId="347013E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08742714"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2E5EB79A"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25FECFBA"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09B53B4A" w14:textId="79D61C0B"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2FE61AD7" w14:textId="08B03C36" w:rsidTr="00DF7767">
        <w:trPr>
          <w:trHeight w:hRule="exact" w:val="564"/>
        </w:trPr>
        <w:tc>
          <w:tcPr>
            <w:tcW w:w="172" w:type="pct"/>
            <w:vMerge/>
          </w:tcPr>
          <w:p w14:paraId="5D5E7DDF" w14:textId="3ED3F5FD"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0D0FBD84" w14:textId="18349F46"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Hastalığımın kontrol altında olması için kendi izlemlerimi yapmam gerektiğinin farkındayım</w:t>
            </w:r>
          </w:p>
        </w:tc>
        <w:tc>
          <w:tcPr>
            <w:tcW w:w="305" w:type="pct"/>
          </w:tcPr>
          <w:p w14:paraId="37980473"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440F739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294F2AAB"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8165744"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6C028B2D" w14:textId="3B73E49E"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542B1A96" w14:textId="38A239F4" w:rsidTr="00DF7767">
        <w:trPr>
          <w:trHeight w:hRule="exact" w:val="450"/>
        </w:trPr>
        <w:tc>
          <w:tcPr>
            <w:tcW w:w="172" w:type="pct"/>
            <w:vMerge/>
          </w:tcPr>
          <w:p w14:paraId="3C885C60" w14:textId="489D857D"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564C9CE0" w14:textId="377121AB"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Diyabet hastalığım kontrol altında olmadığında bedenimde meydana getirdiği fiziksel değişiklikleri fark ederim</w:t>
            </w:r>
          </w:p>
        </w:tc>
        <w:tc>
          <w:tcPr>
            <w:tcW w:w="305" w:type="pct"/>
          </w:tcPr>
          <w:p w14:paraId="49B021D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10327257"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4D5DA58"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FAD4C8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4296222D" w14:textId="3C1EABB0"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7C54EA30" w14:textId="14A9FEB4" w:rsidTr="00DF7767">
        <w:trPr>
          <w:trHeight w:hRule="exact" w:val="526"/>
        </w:trPr>
        <w:tc>
          <w:tcPr>
            <w:tcW w:w="172" w:type="pct"/>
            <w:vMerge/>
          </w:tcPr>
          <w:p w14:paraId="6996B6E6" w14:textId="181F3851"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55F392D5" w14:textId="60A93A75" w:rsidR="00702038" w:rsidRPr="00DF7767" w:rsidRDefault="00702038" w:rsidP="00702038">
            <w:pPr>
              <w:autoSpaceDE w:val="0"/>
              <w:autoSpaceDN w:val="0"/>
              <w:adjustRightInd w:val="0"/>
              <w:jc w:val="both"/>
              <w:rPr>
                <w:rFonts w:ascii="Times New Roman" w:hAnsi="Times New Roman" w:cs="Times New Roman"/>
                <w:sz w:val="20"/>
                <w:szCs w:val="20"/>
              </w:rPr>
            </w:pPr>
            <w:r w:rsidRPr="00DF7767">
              <w:rPr>
                <w:rFonts w:ascii="Times New Roman" w:hAnsi="Times New Roman" w:cs="Times New Roman"/>
                <w:sz w:val="20"/>
                <w:szCs w:val="20"/>
              </w:rPr>
              <w:t>Diyabet hastalığım kontrol altında olmazsa ileride farklı sağlık sorunlara neden olacağının farkındayım</w:t>
            </w:r>
          </w:p>
        </w:tc>
        <w:tc>
          <w:tcPr>
            <w:tcW w:w="305" w:type="pct"/>
          </w:tcPr>
          <w:p w14:paraId="5CA9AF22"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4CFD371B"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05B73B87"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81DC003"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589CF783" w14:textId="365F110C"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0EBFE9DD" w14:textId="18D0384E" w:rsidTr="00DF7767">
        <w:trPr>
          <w:trHeight w:hRule="exact" w:val="336"/>
        </w:trPr>
        <w:tc>
          <w:tcPr>
            <w:tcW w:w="172" w:type="pct"/>
            <w:vMerge/>
          </w:tcPr>
          <w:p w14:paraId="2ACDDD73" w14:textId="5DDE3873"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36B54B5C" w14:textId="6FEEAE09"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Diyabet hastalığımla ilgili konuşurken yüz ve beden ifadelerimi fark ederim</w:t>
            </w:r>
          </w:p>
        </w:tc>
        <w:tc>
          <w:tcPr>
            <w:tcW w:w="305" w:type="pct"/>
          </w:tcPr>
          <w:p w14:paraId="335CD5B0"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0530AB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2421EE9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5CF230E"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070CC867" w14:textId="285C3E4F"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3B1AB923" w14:textId="1070D683" w:rsidTr="00DF7767">
        <w:trPr>
          <w:trHeight w:hRule="exact" w:val="270"/>
        </w:trPr>
        <w:tc>
          <w:tcPr>
            <w:tcW w:w="172" w:type="pct"/>
            <w:vMerge/>
          </w:tcPr>
          <w:p w14:paraId="737B6A52" w14:textId="14D04262"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60AABDFA" w14:textId="316F5486"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Diyabetle ilgili konuştuğumda, o esnada hissettiğim duyguları fark ederim</w:t>
            </w:r>
          </w:p>
        </w:tc>
        <w:tc>
          <w:tcPr>
            <w:tcW w:w="305" w:type="pct"/>
          </w:tcPr>
          <w:p w14:paraId="131B94E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549DA32"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4FECE090"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43CB5CE"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53E210D1" w14:textId="2680BF6E"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3A5ACCF6" w14:textId="22AC08BB" w:rsidTr="00DF7767">
        <w:trPr>
          <w:trHeight w:hRule="exact" w:val="428"/>
        </w:trPr>
        <w:tc>
          <w:tcPr>
            <w:tcW w:w="172" w:type="pct"/>
            <w:vMerge/>
          </w:tcPr>
          <w:p w14:paraId="62EF2D18" w14:textId="77777777"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0CA1E855" w14:textId="170A639C"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Diyabet hastalığı ile yaşarken, yolunda gitmeyen bir şeyler olduğunda, duygularımdaki değişiklikleri hemen fark ederim</w:t>
            </w:r>
          </w:p>
        </w:tc>
        <w:tc>
          <w:tcPr>
            <w:tcW w:w="305" w:type="pct"/>
          </w:tcPr>
          <w:p w14:paraId="78F93B1B"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C437985"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4BA860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4E37334"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3CD7A981" w14:textId="18176752"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2BB5CC06" w14:textId="388E7CDA" w:rsidTr="00DF7767">
        <w:trPr>
          <w:trHeight w:hRule="exact" w:val="562"/>
        </w:trPr>
        <w:tc>
          <w:tcPr>
            <w:tcW w:w="172" w:type="pct"/>
            <w:vMerge w:val="restart"/>
            <w:textDirection w:val="btLr"/>
          </w:tcPr>
          <w:p w14:paraId="0B3D5786" w14:textId="71FC0B0F" w:rsidR="00702038" w:rsidRPr="00DF7767" w:rsidRDefault="00702038" w:rsidP="00702038">
            <w:pPr>
              <w:autoSpaceDE w:val="0"/>
              <w:autoSpaceDN w:val="0"/>
              <w:adjustRightInd w:val="0"/>
              <w:ind w:left="113" w:right="113"/>
              <w:jc w:val="center"/>
              <w:rPr>
                <w:rFonts w:ascii="Times New Roman" w:hAnsi="Times New Roman" w:cs="Times New Roman"/>
                <w:bCs/>
                <w:sz w:val="20"/>
                <w:szCs w:val="20"/>
              </w:rPr>
            </w:pPr>
            <w:r w:rsidRPr="00DF7767">
              <w:rPr>
                <w:rFonts w:ascii="Times New Roman" w:hAnsi="Times New Roman" w:cs="Times New Roman"/>
                <w:bCs/>
                <w:sz w:val="20"/>
                <w:szCs w:val="20"/>
              </w:rPr>
              <w:t>Kabul alt boyutu</w:t>
            </w:r>
          </w:p>
        </w:tc>
        <w:tc>
          <w:tcPr>
            <w:tcW w:w="3320" w:type="pct"/>
          </w:tcPr>
          <w:p w14:paraId="4B53610F" w14:textId="617CA938"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Hastalık sürecim ile ilgili sabit/olumsuz düşünceler yerine kendi kendime olumlu düşünmeye çalışırım</w:t>
            </w:r>
          </w:p>
        </w:tc>
        <w:tc>
          <w:tcPr>
            <w:tcW w:w="305" w:type="pct"/>
          </w:tcPr>
          <w:p w14:paraId="78AF7A8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C8D129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240B0A1"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340024D"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4D587982" w14:textId="34C7777F"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4A95D233" w14:textId="563A408C" w:rsidTr="00DF7767">
        <w:trPr>
          <w:trHeight w:hRule="exact" w:val="546"/>
        </w:trPr>
        <w:tc>
          <w:tcPr>
            <w:tcW w:w="172" w:type="pct"/>
            <w:vMerge/>
          </w:tcPr>
          <w:p w14:paraId="1CE6929F" w14:textId="4CC407D4"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54939369" w14:textId="18AA6FB9"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Hastalığımın yaşamıma etkileri ile ilgili üzgün hissetmemem gerektiği yönünde kendi kendime telkinde bulunurum</w:t>
            </w:r>
          </w:p>
        </w:tc>
        <w:tc>
          <w:tcPr>
            <w:tcW w:w="305" w:type="pct"/>
          </w:tcPr>
          <w:p w14:paraId="665A1A27"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42127B8"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1B97E79A"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F2A9E16"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13CB3046" w14:textId="29A52289"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6EA87970" w14:textId="7507B91B" w:rsidTr="00DF7767">
        <w:trPr>
          <w:trHeight w:hRule="exact" w:val="568"/>
        </w:trPr>
        <w:tc>
          <w:tcPr>
            <w:tcW w:w="172" w:type="pct"/>
            <w:vMerge/>
          </w:tcPr>
          <w:p w14:paraId="70ADCAC3" w14:textId="24D007E1"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56488BAE" w14:textId="69B65292"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Hastalık sürecimden kaynaklanan sorunlarım olabileceğini kabul eder ve sorunları çözmek için çalışırım</w:t>
            </w:r>
          </w:p>
        </w:tc>
        <w:tc>
          <w:tcPr>
            <w:tcW w:w="305" w:type="pct"/>
          </w:tcPr>
          <w:p w14:paraId="03B1FEAC"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F28C76A"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7449B34B"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47E90D70"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44552C2E" w14:textId="60FF944C"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015B5D49" w14:textId="128CC5CB" w:rsidTr="00DF7767">
        <w:trPr>
          <w:trHeight w:hRule="exact" w:val="556"/>
        </w:trPr>
        <w:tc>
          <w:tcPr>
            <w:tcW w:w="172" w:type="pct"/>
            <w:vMerge/>
          </w:tcPr>
          <w:p w14:paraId="5047AD1B" w14:textId="09AD61FA"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68C8C28B" w14:textId="183C8CAE"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Hastalığım ve sonuçları ile ilgili hoş olmayan duygular hissettiğimde dikkatimi başka yöne çekmeyi denerim</w:t>
            </w:r>
          </w:p>
        </w:tc>
        <w:tc>
          <w:tcPr>
            <w:tcW w:w="305" w:type="pct"/>
          </w:tcPr>
          <w:p w14:paraId="7F84D0BE"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398508B"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4ED3CEF9"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11A7C5AD"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3D8CB17F" w14:textId="52B555C2"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12E00B68" w14:textId="59822A2E" w:rsidTr="00DF7767">
        <w:trPr>
          <w:trHeight w:hRule="exact" w:val="577"/>
        </w:trPr>
        <w:tc>
          <w:tcPr>
            <w:tcW w:w="172" w:type="pct"/>
            <w:vMerge/>
          </w:tcPr>
          <w:p w14:paraId="1C72A27A" w14:textId="6F66554A"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74CFE36E" w14:textId="0FA85C3F"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Hastalık sürecim ile ilgili olumsuz düşünce veya hislerimin aklıma gelmesini engellemek için kendimi meşgul etmeye çalışırım</w:t>
            </w:r>
          </w:p>
        </w:tc>
        <w:tc>
          <w:tcPr>
            <w:tcW w:w="305" w:type="pct"/>
          </w:tcPr>
          <w:p w14:paraId="7D754D81"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142DC31"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5E73EA6"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98A5D9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719906C4" w14:textId="6C573B49"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3173F221" w14:textId="16A5882A" w:rsidTr="00DF7767">
        <w:trPr>
          <w:trHeight w:hRule="exact" w:val="284"/>
        </w:trPr>
        <w:tc>
          <w:tcPr>
            <w:tcW w:w="172" w:type="pct"/>
            <w:vMerge/>
          </w:tcPr>
          <w:p w14:paraId="382243D6" w14:textId="782D80F1"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15914548" w14:textId="77DEE2D7"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Hastalık sürecim ile ilgili duygularımı kontrol edebilirim</w:t>
            </w:r>
          </w:p>
        </w:tc>
        <w:tc>
          <w:tcPr>
            <w:tcW w:w="305" w:type="pct"/>
          </w:tcPr>
          <w:p w14:paraId="4FC65ADA"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E08159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0FCF7092"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547B950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67656994" w14:textId="7C369192"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34B2ECFC" w14:textId="3890470E" w:rsidTr="00DF7767">
        <w:trPr>
          <w:trHeight w:hRule="exact" w:val="284"/>
        </w:trPr>
        <w:tc>
          <w:tcPr>
            <w:tcW w:w="172" w:type="pct"/>
            <w:vMerge/>
          </w:tcPr>
          <w:p w14:paraId="481CA9BA" w14:textId="2DE0748A"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0EA81C94" w14:textId="78D21C7A"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Hastalık sürecime uyum sağlamak için elimden geleni yaparım</w:t>
            </w:r>
          </w:p>
        </w:tc>
        <w:tc>
          <w:tcPr>
            <w:tcW w:w="305" w:type="pct"/>
          </w:tcPr>
          <w:p w14:paraId="75C642F7"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40A2143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3B7EA7DD"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C2A6558"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1202BA55" w14:textId="24124694"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2351507E" w14:textId="0DB304FB" w:rsidTr="00DF7767">
        <w:trPr>
          <w:trHeight w:hRule="exact" w:val="284"/>
        </w:trPr>
        <w:tc>
          <w:tcPr>
            <w:tcW w:w="172" w:type="pct"/>
            <w:vMerge/>
          </w:tcPr>
          <w:p w14:paraId="4F3A3CB0" w14:textId="137A269A"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Pr>
          <w:p w14:paraId="08370E2C" w14:textId="77A74375" w:rsidR="00702038" w:rsidRPr="00DF7767" w:rsidRDefault="00702038" w:rsidP="00702038">
            <w:pPr>
              <w:autoSpaceDE w:val="0"/>
              <w:autoSpaceDN w:val="0"/>
              <w:adjustRightInd w:val="0"/>
              <w:jc w:val="both"/>
              <w:rPr>
                <w:rFonts w:ascii="Times New Roman" w:eastAsia="Times New Roman" w:hAnsi="Times New Roman" w:cs="Times New Roman"/>
                <w:bCs/>
                <w:sz w:val="20"/>
                <w:szCs w:val="20"/>
                <w:lang w:eastAsia="tr-TR"/>
              </w:rPr>
            </w:pPr>
            <w:r w:rsidRPr="00DF7767">
              <w:rPr>
                <w:rFonts w:ascii="Times New Roman" w:hAnsi="Times New Roman" w:cs="Times New Roman"/>
                <w:sz w:val="20"/>
                <w:szCs w:val="20"/>
              </w:rPr>
              <w:t>Hastalık sürecim ile ilgili düşüncelerimi kontrol edebilirim</w:t>
            </w:r>
          </w:p>
        </w:tc>
        <w:tc>
          <w:tcPr>
            <w:tcW w:w="305" w:type="pct"/>
          </w:tcPr>
          <w:p w14:paraId="7B6B8B70"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147CF02B"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1C232D63"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Pr>
          <w:p w14:paraId="67F3905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Pr>
          <w:p w14:paraId="27D2CA35" w14:textId="317EC90C" w:rsidR="00702038" w:rsidRPr="00DF7767" w:rsidRDefault="00702038" w:rsidP="00702038">
            <w:pPr>
              <w:autoSpaceDE w:val="0"/>
              <w:autoSpaceDN w:val="0"/>
              <w:adjustRightInd w:val="0"/>
              <w:jc w:val="both"/>
              <w:rPr>
                <w:rFonts w:ascii="Times New Roman" w:hAnsi="Times New Roman" w:cs="Times New Roman"/>
                <w:sz w:val="20"/>
                <w:szCs w:val="20"/>
              </w:rPr>
            </w:pPr>
          </w:p>
        </w:tc>
      </w:tr>
      <w:tr w:rsidR="00DF7767" w:rsidRPr="00DF7767" w14:paraId="6A87FD53" w14:textId="5CA40F7F" w:rsidTr="00DF7767">
        <w:trPr>
          <w:trHeight w:hRule="exact" w:val="278"/>
        </w:trPr>
        <w:tc>
          <w:tcPr>
            <w:tcW w:w="172" w:type="pct"/>
            <w:vMerge/>
            <w:tcBorders>
              <w:bottom w:val="single" w:sz="4" w:space="0" w:color="auto"/>
            </w:tcBorders>
          </w:tcPr>
          <w:p w14:paraId="0189B7C3" w14:textId="374C6026" w:rsidR="00702038" w:rsidRPr="00DF7767" w:rsidRDefault="00702038" w:rsidP="00702038">
            <w:pPr>
              <w:autoSpaceDE w:val="0"/>
              <w:autoSpaceDN w:val="0"/>
              <w:adjustRightInd w:val="0"/>
              <w:jc w:val="both"/>
              <w:rPr>
                <w:rFonts w:ascii="Times New Roman" w:hAnsi="Times New Roman" w:cs="Times New Roman"/>
                <w:bCs/>
                <w:sz w:val="20"/>
                <w:szCs w:val="20"/>
              </w:rPr>
            </w:pPr>
          </w:p>
        </w:tc>
        <w:tc>
          <w:tcPr>
            <w:tcW w:w="3320" w:type="pct"/>
            <w:tcBorders>
              <w:bottom w:val="single" w:sz="4" w:space="0" w:color="auto"/>
            </w:tcBorders>
          </w:tcPr>
          <w:p w14:paraId="1B5B59FB" w14:textId="69B58F03" w:rsidR="00702038" w:rsidRPr="00DF7767" w:rsidRDefault="00702038" w:rsidP="00702038">
            <w:pPr>
              <w:autoSpaceDE w:val="0"/>
              <w:autoSpaceDN w:val="0"/>
              <w:adjustRightInd w:val="0"/>
              <w:jc w:val="both"/>
              <w:rPr>
                <w:rFonts w:ascii="Times New Roman" w:hAnsi="Times New Roman" w:cs="Times New Roman"/>
                <w:bCs/>
                <w:sz w:val="20"/>
                <w:szCs w:val="20"/>
              </w:rPr>
            </w:pPr>
            <w:r w:rsidRPr="00DF7767">
              <w:rPr>
                <w:rFonts w:ascii="Times New Roman" w:hAnsi="Times New Roman" w:cs="Times New Roman"/>
                <w:sz w:val="20"/>
                <w:szCs w:val="20"/>
              </w:rPr>
              <w:t>Hastalık sürecimi yönetebilirim</w:t>
            </w:r>
          </w:p>
        </w:tc>
        <w:tc>
          <w:tcPr>
            <w:tcW w:w="305" w:type="pct"/>
            <w:tcBorders>
              <w:bottom w:val="single" w:sz="4" w:space="0" w:color="auto"/>
            </w:tcBorders>
          </w:tcPr>
          <w:p w14:paraId="5FFF8755"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Borders>
              <w:bottom w:val="single" w:sz="4" w:space="0" w:color="auto"/>
            </w:tcBorders>
          </w:tcPr>
          <w:p w14:paraId="2E18B73E"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Borders>
              <w:bottom w:val="single" w:sz="4" w:space="0" w:color="auto"/>
            </w:tcBorders>
          </w:tcPr>
          <w:p w14:paraId="320EA3E4"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305" w:type="pct"/>
            <w:tcBorders>
              <w:bottom w:val="single" w:sz="4" w:space="0" w:color="auto"/>
            </w:tcBorders>
          </w:tcPr>
          <w:p w14:paraId="5D1F8A0F" w14:textId="77777777" w:rsidR="00702038" w:rsidRPr="00DF7767" w:rsidRDefault="00702038" w:rsidP="00702038">
            <w:pPr>
              <w:autoSpaceDE w:val="0"/>
              <w:autoSpaceDN w:val="0"/>
              <w:adjustRightInd w:val="0"/>
              <w:jc w:val="both"/>
              <w:rPr>
                <w:rFonts w:ascii="Times New Roman" w:hAnsi="Times New Roman" w:cs="Times New Roman"/>
                <w:sz w:val="20"/>
                <w:szCs w:val="20"/>
              </w:rPr>
            </w:pPr>
          </w:p>
        </w:tc>
        <w:tc>
          <w:tcPr>
            <w:tcW w:w="287" w:type="pct"/>
            <w:tcBorders>
              <w:bottom w:val="single" w:sz="4" w:space="0" w:color="auto"/>
            </w:tcBorders>
          </w:tcPr>
          <w:p w14:paraId="1CF3567A" w14:textId="05F68380" w:rsidR="00702038" w:rsidRPr="00DF7767" w:rsidRDefault="00702038" w:rsidP="00702038">
            <w:pPr>
              <w:autoSpaceDE w:val="0"/>
              <w:autoSpaceDN w:val="0"/>
              <w:adjustRightInd w:val="0"/>
              <w:jc w:val="both"/>
              <w:rPr>
                <w:rFonts w:ascii="Times New Roman" w:hAnsi="Times New Roman" w:cs="Times New Roman"/>
                <w:sz w:val="20"/>
                <w:szCs w:val="20"/>
              </w:rPr>
            </w:pPr>
          </w:p>
        </w:tc>
      </w:tr>
    </w:tbl>
    <w:p w14:paraId="75CA9081" w14:textId="77777777" w:rsidR="00314221" w:rsidRDefault="00314221" w:rsidP="00314221">
      <w:pPr>
        <w:autoSpaceDE w:val="0"/>
        <w:autoSpaceDN w:val="0"/>
        <w:adjustRightInd w:val="0"/>
        <w:spacing w:after="0" w:line="360" w:lineRule="auto"/>
        <w:jc w:val="both"/>
        <w:rPr>
          <w:rFonts w:asciiTheme="majorBidi" w:eastAsia="Times New Roman" w:hAnsiTheme="majorBidi" w:cstheme="majorBidi"/>
          <w:b/>
          <w:bCs/>
          <w:sz w:val="24"/>
          <w:szCs w:val="24"/>
          <w:lang w:eastAsia="tr-TR"/>
        </w:rPr>
      </w:pPr>
    </w:p>
    <w:p w14:paraId="30F26FEF" w14:textId="2E658D9D" w:rsidR="001020AD" w:rsidRPr="00702038" w:rsidRDefault="00AC53D0" w:rsidP="007B0B24">
      <w:pPr>
        <w:autoSpaceDE w:val="0"/>
        <w:autoSpaceDN w:val="0"/>
        <w:adjustRightInd w:val="0"/>
        <w:spacing w:after="0" w:line="400" w:lineRule="atLeast"/>
        <w:jc w:val="both"/>
        <w:rPr>
          <w:rFonts w:ascii="Times New Roman" w:hAnsi="Times New Roman" w:cs="Times New Roman"/>
          <w:b/>
          <w:bCs/>
          <w:szCs w:val="24"/>
        </w:rPr>
      </w:pPr>
      <w:r w:rsidRPr="0088471D">
        <w:rPr>
          <w:rFonts w:ascii="Times New Roman" w:eastAsia="Calibri" w:hAnsi="Times New Roman" w:cs="Times New Roman"/>
          <w:sz w:val="24"/>
          <w:szCs w:val="24"/>
        </w:rPr>
        <w:t xml:space="preserve">Toplam puanı; </w:t>
      </w:r>
      <w:r w:rsidR="008617A7">
        <w:rPr>
          <w:rFonts w:ascii="Times New Roman" w:eastAsia="Calibri" w:hAnsi="Times New Roman" w:cs="Times New Roman"/>
          <w:sz w:val="24"/>
          <w:szCs w:val="24"/>
        </w:rPr>
        <w:t>2</w:t>
      </w:r>
      <w:r w:rsidRPr="0088471D">
        <w:rPr>
          <w:rFonts w:ascii="Times New Roman" w:eastAsia="Calibri" w:hAnsi="Times New Roman" w:cs="Times New Roman"/>
          <w:sz w:val="24"/>
          <w:szCs w:val="24"/>
        </w:rPr>
        <w:t>3</w:t>
      </w:r>
      <w:r w:rsidR="0020052D" w:rsidRPr="0088471D">
        <w:rPr>
          <w:rFonts w:ascii="Times New Roman" w:eastAsia="Calibri" w:hAnsi="Times New Roman" w:cs="Times New Roman"/>
          <w:sz w:val="24"/>
          <w:szCs w:val="24"/>
        </w:rPr>
        <w:t>-</w:t>
      </w:r>
      <w:r w:rsidRPr="0088471D">
        <w:rPr>
          <w:rFonts w:ascii="Times New Roman" w:eastAsia="Calibri" w:hAnsi="Times New Roman" w:cs="Times New Roman"/>
          <w:sz w:val="24"/>
          <w:szCs w:val="24"/>
        </w:rPr>
        <w:t>1</w:t>
      </w:r>
      <w:r w:rsidR="008617A7">
        <w:rPr>
          <w:rFonts w:ascii="Times New Roman" w:eastAsia="Calibri" w:hAnsi="Times New Roman" w:cs="Times New Roman"/>
          <w:sz w:val="24"/>
          <w:szCs w:val="24"/>
        </w:rPr>
        <w:t>1</w:t>
      </w:r>
      <w:r w:rsidRPr="0088471D">
        <w:rPr>
          <w:rFonts w:ascii="Times New Roman" w:eastAsia="Calibri" w:hAnsi="Times New Roman" w:cs="Times New Roman"/>
          <w:sz w:val="24"/>
          <w:szCs w:val="24"/>
        </w:rPr>
        <w:t>5</w:t>
      </w:r>
      <w:r w:rsidR="0020052D" w:rsidRPr="0088471D">
        <w:rPr>
          <w:rFonts w:ascii="Times New Roman" w:eastAsia="Calibri" w:hAnsi="Times New Roman" w:cs="Times New Roman"/>
          <w:sz w:val="24"/>
          <w:szCs w:val="24"/>
        </w:rPr>
        <w:t xml:space="preserve"> arası</w:t>
      </w:r>
      <w:r w:rsidRPr="0088471D">
        <w:rPr>
          <w:rFonts w:ascii="Times New Roman" w:eastAsia="Calibri" w:hAnsi="Times New Roman" w:cs="Times New Roman"/>
          <w:sz w:val="24"/>
          <w:szCs w:val="24"/>
        </w:rPr>
        <w:t xml:space="preserve">nda, </w:t>
      </w:r>
      <w:r w:rsidR="008617A7">
        <w:rPr>
          <w:rFonts w:ascii="Times New Roman" w:eastAsia="Calibri" w:hAnsi="Times New Roman" w:cs="Times New Roman"/>
          <w:sz w:val="24"/>
          <w:szCs w:val="24"/>
        </w:rPr>
        <w:t xml:space="preserve">farkındalık </w:t>
      </w:r>
      <w:r w:rsidRPr="0088471D">
        <w:rPr>
          <w:rFonts w:ascii="Times New Roman" w:eastAsia="Calibri" w:hAnsi="Times New Roman" w:cs="Times New Roman"/>
          <w:sz w:val="24"/>
          <w:szCs w:val="24"/>
        </w:rPr>
        <w:t>alt boyutu; 1</w:t>
      </w:r>
      <w:r w:rsidR="008617A7">
        <w:rPr>
          <w:rFonts w:ascii="Times New Roman" w:eastAsia="Calibri" w:hAnsi="Times New Roman" w:cs="Times New Roman"/>
          <w:sz w:val="24"/>
          <w:szCs w:val="24"/>
        </w:rPr>
        <w:t>4</w:t>
      </w:r>
      <w:r w:rsidR="00B31D60">
        <w:rPr>
          <w:rFonts w:ascii="Times New Roman" w:eastAsia="Calibri" w:hAnsi="Times New Roman" w:cs="Times New Roman"/>
          <w:sz w:val="24"/>
          <w:szCs w:val="24"/>
        </w:rPr>
        <w:t>-</w:t>
      </w:r>
      <w:r w:rsidR="008617A7">
        <w:rPr>
          <w:rFonts w:ascii="Times New Roman" w:eastAsia="Calibri" w:hAnsi="Times New Roman" w:cs="Times New Roman"/>
          <w:sz w:val="24"/>
          <w:szCs w:val="24"/>
        </w:rPr>
        <w:t>70</w:t>
      </w:r>
      <w:r w:rsidRPr="0088471D">
        <w:rPr>
          <w:rFonts w:ascii="Times New Roman" w:eastAsia="Calibri" w:hAnsi="Times New Roman" w:cs="Times New Roman"/>
          <w:sz w:val="24"/>
          <w:szCs w:val="24"/>
        </w:rPr>
        <w:t xml:space="preserve"> arasında, </w:t>
      </w:r>
      <w:r w:rsidR="009829A9">
        <w:rPr>
          <w:rFonts w:ascii="Times New Roman" w:eastAsia="Calibri" w:hAnsi="Times New Roman" w:cs="Times New Roman"/>
          <w:sz w:val="24"/>
          <w:szCs w:val="24"/>
        </w:rPr>
        <w:t>kabul</w:t>
      </w:r>
      <w:r w:rsidRPr="0088471D">
        <w:rPr>
          <w:rFonts w:ascii="Times New Roman" w:eastAsia="Calibri" w:hAnsi="Times New Roman" w:cs="Times New Roman"/>
          <w:sz w:val="24"/>
          <w:szCs w:val="24"/>
        </w:rPr>
        <w:t xml:space="preserve"> alt boyutu; </w:t>
      </w:r>
      <w:r w:rsidR="009829A9">
        <w:rPr>
          <w:rFonts w:ascii="Times New Roman" w:eastAsia="Calibri" w:hAnsi="Times New Roman" w:cs="Times New Roman"/>
          <w:sz w:val="24"/>
          <w:szCs w:val="24"/>
        </w:rPr>
        <w:t>9</w:t>
      </w:r>
      <w:r w:rsidRPr="0088471D">
        <w:rPr>
          <w:rFonts w:ascii="Times New Roman" w:eastAsia="Calibri" w:hAnsi="Times New Roman" w:cs="Times New Roman"/>
          <w:sz w:val="24"/>
          <w:szCs w:val="24"/>
        </w:rPr>
        <w:t>-</w:t>
      </w:r>
      <w:r w:rsidR="009829A9">
        <w:rPr>
          <w:rFonts w:ascii="Times New Roman" w:eastAsia="Calibri" w:hAnsi="Times New Roman" w:cs="Times New Roman"/>
          <w:sz w:val="24"/>
          <w:szCs w:val="24"/>
        </w:rPr>
        <w:t>4</w:t>
      </w:r>
      <w:r w:rsidRPr="0088471D">
        <w:rPr>
          <w:rFonts w:ascii="Times New Roman" w:eastAsia="Calibri" w:hAnsi="Times New Roman" w:cs="Times New Roman"/>
          <w:sz w:val="24"/>
          <w:szCs w:val="24"/>
        </w:rPr>
        <w:t>5 arasında</w:t>
      </w:r>
      <w:r w:rsidR="0020052D" w:rsidRPr="0088471D">
        <w:rPr>
          <w:rFonts w:ascii="Times New Roman" w:eastAsia="Calibri" w:hAnsi="Times New Roman" w:cs="Times New Roman"/>
          <w:sz w:val="24"/>
          <w:szCs w:val="24"/>
        </w:rPr>
        <w:t xml:space="preserve"> puanlanan bir ölçektir.</w:t>
      </w:r>
      <w:r w:rsidRPr="0088471D">
        <w:rPr>
          <w:rFonts w:ascii="Times New Roman" w:eastAsia="Calibri" w:hAnsi="Times New Roman" w:cs="Times New Roman"/>
          <w:sz w:val="24"/>
          <w:szCs w:val="24"/>
        </w:rPr>
        <w:t xml:space="preserve"> </w:t>
      </w:r>
      <w:r w:rsidR="009829A9">
        <w:rPr>
          <w:rFonts w:ascii="Times New Roman" w:eastAsia="Calibri" w:hAnsi="Times New Roman" w:cs="Times New Roman"/>
          <w:sz w:val="24"/>
          <w:szCs w:val="24"/>
        </w:rPr>
        <w:t>Ö</w:t>
      </w:r>
      <w:r w:rsidRPr="0088471D">
        <w:rPr>
          <w:rFonts w:ascii="Times New Roman" w:eastAsia="TimesNewRomanPSMT" w:hAnsi="Times New Roman" w:cs="Times New Roman"/>
          <w:color w:val="191919"/>
          <w:sz w:val="24"/>
          <w:szCs w:val="24"/>
        </w:rPr>
        <w:t xml:space="preserve">lçeğin tamamından </w:t>
      </w:r>
      <w:r w:rsidR="009829A9" w:rsidRPr="0088471D">
        <w:rPr>
          <w:rFonts w:ascii="Times New Roman" w:eastAsia="TimesNewRomanPSMT" w:hAnsi="Times New Roman" w:cs="Times New Roman"/>
          <w:color w:val="191919"/>
          <w:sz w:val="24"/>
          <w:szCs w:val="24"/>
        </w:rPr>
        <w:t xml:space="preserve">ve/veya </w:t>
      </w:r>
      <w:r w:rsidR="009829A9">
        <w:rPr>
          <w:rFonts w:ascii="Times New Roman" w:eastAsia="TimesNewRomanPSMT" w:hAnsi="Times New Roman" w:cs="Times New Roman"/>
          <w:color w:val="191919"/>
          <w:sz w:val="24"/>
          <w:szCs w:val="24"/>
        </w:rPr>
        <w:t>a</w:t>
      </w:r>
      <w:r w:rsidR="009829A9" w:rsidRPr="0088471D">
        <w:rPr>
          <w:rFonts w:ascii="Times New Roman" w:eastAsia="TimesNewRomanPSMT" w:hAnsi="Times New Roman" w:cs="Times New Roman"/>
          <w:color w:val="191919"/>
          <w:sz w:val="24"/>
          <w:szCs w:val="24"/>
        </w:rPr>
        <w:t xml:space="preserve">lt boyutlardan </w:t>
      </w:r>
      <w:r w:rsidRPr="0088471D">
        <w:rPr>
          <w:rFonts w:ascii="Times New Roman" w:eastAsia="TimesNewRomanPSMT" w:hAnsi="Times New Roman" w:cs="Times New Roman"/>
          <w:color w:val="191919"/>
          <w:sz w:val="24"/>
          <w:szCs w:val="24"/>
        </w:rPr>
        <w:t xml:space="preserve">alınan puanların artması, </w:t>
      </w:r>
      <w:r w:rsidR="009829A9">
        <w:rPr>
          <w:rFonts w:ascii="Times New Roman" w:eastAsia="TimesNewRomanPSMT" w:hAnsi="Times New Roman" w:cs="Times New Roman"/>
          <w:color w:val="191919"/>
          <w:sz w:val="24"/>
          <w:szCs w:val="24"/>
        </w:rPr>
        <w:t xml:space="preserve">farkındalık ve kabul </w:t>
      </w:r>
      <w:r w:rsidRPr="0088471D">
        <w:rPr>
          <w:rFonts w:ascii="Times New Roman" w:eastAsia="TimesNewRomanPSMT" w:hAnsi="Times New Roman" w:cs="Times New Roman"/>
          <w:color w:val="191919"/>
          <w:sz w:val="24"/>
          <w:szCs w:val="24"/>
        </w:rPr>
        <w:t>düzeyinin artması anlamına gelmektedir.</w:t>
      </w:r>
      <w:r w:rsidR="00702038" w:rsidRPr="00702038">
        <w:rPr>
          <w:color w:val="000000"/>
          <w:sz w:val="27"/>
          <w:szCs w:val="27"/>
        </w:rPr>
        <w:t xml:space="preserve"> </w:t>
      </w:r>
      <w:r w:rsidR="00702038">
        <w:rPr>
          <w:color w:val="000000"/>
          <w:sz w:val="27"/>
          <w:szCs w:val="27"/>
        </w:rPr>
        <w:t xml:space="preserve">( </w:t>
      </w:r>
      <w:r w:rsidR="00702038" w:rsidRPr="00702038">
        <w:rPr>
          <w:rFonts w:ascii="Times New Roman" w:hAnsi="Times New Roman" w:cs="Times New Roman"/>
          <w:color w:val="000000"/>
          <w:sz w:val="24"/>
          <w:szCs w:val="27"/>
        </w:rPr>
        <w:t>1</w:t>
      </w:r>
      <w:r w:rsidR="00702038">
        <w:rPr>
          <w:rFonts w:ascii="Times New Roman" w:hAnsi="Times New Roman" w:cs="Times New Roman"/>
          <w:color w:val="000000"/>
          <w:sz w:val="24"/>
          <w:szCs w:val="27"/>
        </w:rPr>
        <w:t>= hiçbir zaman</w:t>
      </w:r>
      <w:r w:rsidR="00702038" w:rsidRPr="00702038">
        <w:rPr>
          <w:rFonts w:ascii="Times New Roman" w:hAnsi="Times New Roman" w:cs="Times New Roman"/>
          <w:color w:val="000000"/>
          <w:sz w:val="24"/>
          <w:szCs w:val="27"/>
        </w:rPr>
        <w:t>, 2</w:t>
      </w:r>
      <w:r w:rsidR="00702038">
        <w:rPr>
          <w:rFonts w:ascii="Times New Roman" w:hAnsi="Times New Roman" w:cs="Times New Roman"/>
          <w:color w:val="000000"/>
          <w:sz w:val="24"/>
          <w:szCs w:val="27"/>
        </w:rPr>
        <w:t>=</w:t>
      </w:r>
      <w:r w:rsidR="00702038" w:rsidRPr="00702038">
        <w:rPr>
          <w:rFonts w:ascii="Times New Roman" w:hAnsi="Times New Roman" w:cs="Times New Roman"/>
          <w:color w:val="000000"/>
          <w:sz w:val="24"/>
          <w:szCs w:val="27"/>
        </w:rPr>
        <w:t>bazen, 3</w:t>
      </w:r>
      <w:r w:rsidR="00702038">
        <w:rPr>
          <w:rFonts w:ascii="Times New Roman" w:hAnsi="Times New Roman" w:cs="Times New Roman"/>
          <w:color w:val="000000"/>
          <w:sz w:val="24"/>
          <w:szCs w:val="27"/>
        </w:rPr>
        <w:t>=kararsızım</w:t>
      </w:r>
      <w:r w:rsidR="00702038" w:rsidRPr="00702038">
        <w:rPr>
          <w:rFonts w:ascii="Times New Roman" w:hAnsi="Times New Roman" w:cs="Times New Roman"/>
          <w:color w:val="000000"/>
          <w:sz w:val="24"/>
          <w:szCs w:val="27"/>
        </w:rPr>
        <w:t>, 4</w:t>
      </w:r>
      <w:r w:rsidR="00702038">
        <w:rPr>
          <w:rFonts w:ascii="Times New Roman" w:hAnsi="Times New Roman" w:cs="Times New Roman"/>
          <w:color w:val="000000"/>
          <w:sz w:val="24"/>
          <w:szCs w:val="27"/>
        </w:rPr>
        <w:t>=</w:t>
      </w:r>
      <w:r w:rsidR="00702038" w:rsidRPr="00702038">
        <w:rPr>
          <w:rFonts w:ascii="Times New Roman" w:hAnsi="Times New Roman" w:cs="Times New Roman"/>
          <w:color w:val="000000"/>
          <w:sz w:val="24"/>
          <w:szCs w:val="27"/>
        </w:rPr>
        <w:t>sık sık, 5</w:t>
      </w:r>
      <w:r w:rsidR="00702038">
        <w:rPr>
          <w:rFonts w:ascii="Times New Roman" w:hAnsi="Times New Roman" w:cs="Times New Roman"/>
          <w:color w:val="000000"/>
          <w:sz w:val="24"/>
          <w:szCs w:val="27"/>
        </w:rPr>
        <w:t>=</w:t>
      </w:r>
      <w:r w:rsidR="00702038" w:rsidRPr="00702038">
        <w:rPr>
          <w:rFonts w:ascii="Times New Roman" w:hAnsi="Times New Roman" w:cs="Times New Roman"/>
          <w:color w:val="000000"/>
          <w:sz w:val="24"/>
          <w:szCs w:val="27"/>
        </w:rPr>
        <w:t>her zaman</w:t>
      </w:r>
      <w:r w:rsidR="00702038">
        <w:rPr>
          <w:rFonts w:ascii="Times New Roman" w:hAnsi="Times New Roman" w:cs="Times New Roman"/>
          <w:color w:val="000000"/>
          <w:sz w:val="24"/>
          <w:szCs w:val="27"/>
        </w:rPr>
        <w:t>).</w:t>
      </w:r>
    </w:p>
    <w:sectPr w:rsidR="001020AD" w:rsidRPr="00702038" w:rsidSect="00702038">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E621" w14:textId="77777777" w:rsidR="00716814" w:rsidRDefault="00716814" w:rsidP="00B52416">
      <w:pPr>
        <w:spacing w:after="0" w:line="240" w:lineRule="auto"/>
      </w:pPr>
      <w:r>
        <w:separator/>
      </w:r>
    </w:p>
  </w:endnote>
  <w:endnote w:type="continuationSeparator" w:id="0">
    <w:p w14:paraId="4800162A" w14:textId="77777777" w:rsidR="00716814" w:rsidRDefault="00716814" w:rsidP="00B5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768C" w14:textId="77777777" w:rsidR="00716814" w:rsidRDefault="00716814" w:rsidP="00B52416">
      <w:pPr>
        <w:spacing w:after="0" w:line="240" w:lineRule="auto"/>
      </w:pPr>
      <w:r>
        <w:separator/>
      </w:r>
    </w:p>
  </w:footnote>
  <w:footnote w:type="continuationSeparator" w:id="0">
    <w:p w14:paraId="446FFFE6" w14:textId="77777777" w:rsidR="00716814" w:rsidRDefault="00716814" w:rsidP="00B52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7D"/>
    <w:multiLevelType w:val="hybridMultilevel"/>
    <w:tmpl w:val="7C7E66D6"/>
    <w:lvl w:ilvl="0" w:tplc="67B4ECF0">
      <w:start w:val="1"/>
      <w:numFmt w:val="decimal"/>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F990FFD"/>
    <w:multiLevelType w:val="hybridMultilevel"/>
    <w:tmpl w:val="FFAE6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635C35"/>
    <w:multiLevelType w:val="hybridMultilevel"/>
    <w:tmpl w:val="E6FAA83E"/>
    <w:lvl w:ilvl="0" w:tplc="D00261D0">
      <w:start w:val="1"/>
      <w:numFmt w:val="decimal"/>
      <w:lvlText w:val="%1)"/>
      <w:lvlJc w:val="left"/>
      <w:pPr>
        <w:ind w:left="720" w:hanging="360"/>
      </w:pPr>
      <w:rPr>
        <w:b/>
        <w:bCs/>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44A2C1B"/>
    <w:multiLevelType w:val="multilevel"/>
    <w:tmpl w:val="ADAAD034"/>
    <w:lvl w:ilvl="0">
      <w:start w:val="1"/>
      <w:numFmt w:val="decimal"/>
      <w:lvlText w:val="%1."/>
      <w:lvlJc w:val="left"/>
      <w:pPr>
        <w:ind w:left="1080" w:hanging="360"/>
      </w:pPr>
      <w:rPr>
        <w:rFonts w:eastAsia="Calibri" w:hint="default"/>
        <w:b w:val="0"/>
        <w:color w:val="000000"/>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2816D5F"/>
    <w:multiLevelType w:val="multilevel"/>
    <w:tmpl w:val="4792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F1121"/>
    <w:multiLevelType w:val="multilevel"/>
    <w:tmpl w:val="841227B6"/>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578" w:hanging="720"/>
      </w:pPr>
      <w:rPr>
        <w:rFonts w:hint="default"/>
        <w:b/>
      </w:rPr>
    </w:lvl>
    <w:lvl w:ilvl="2">
      <w:start w:val="1"/>
      <w:numFmt w:val="decimal"/>
      <w:isLgl/>
      <w:lvlText w:val="%1.%2.%3."/>
      <w:lvlJc w:val="left"/>
      <w:pPr>
        <w:ind w:left="1716"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352" w:hanging="1080"/>
      </w:pPr>
      <w:rPr>
        <w:rFonts w:hint="default"/>
        <w:b/>
      </w:rPr>
    </w:lvl>
    <w:lvl w:ilvl="5">
      <w:start w:val="1"/>
      <w:numFmt w:val="decimal"/>
      <w:isLgl/>
      <w:lvlText w:val="%1.%2.%3.%4.%5.%6."/>
      <w:lvlJc w:val="left"/>
      <w:pPr>
        <w:ind w:left="2490" w:hanging="1080"/>
      </w:pPr>
      <w:rPr>
        <w:rFonts w:hint="default"/>
        <w:b/>
      </w:rPr>
    </w:lvl>
    <w:lvl w:ilvl="6">
      <w:start w:val="1"/>
      <w:numFmt w:val="decimal"/>
      <w:isLgl/>
      <w:lvlText w:val="%1.%2.%3.%4.%5.%6.%7."/>
      <w:lvlJc w:val="left"/>
      <w:pPr>
        <w:ind w:left="2988" w:hanging="1440"/>
      </w:pPr>
      <w:rPr>
        <w:rFonts w:hint="default"/>
        <w:b/>
      </w:rPr>
    </w:lvl>
    <w:lvl w:ilvl="7">
      <w:start w:val="1"/>
      <w:numFmt w:val="decimal"/>
      <w:isLgl/>
      <w:lvlText w:val="%1.%2.%3.%4.%5.%6.%7.%8."/>
      <w:lvlJc w:val="left"/>
      <w:pPr>
        <w:ind w:left="3126" w:hanging="1440"/>
      </w:pPr>
      <w:rPr>
        <w:rFonts w:hint="default"/>
        <w:b/>
      </w:rPr>
    </w:lvl>
    <w:lvl w:ilvl="8">
      <w:start w:val="1"/>
      <w:numFmt w:val="decimal"/>
      <w:isLgl/>
      <w:lvlText w:val="%1.%2.%3.%4.%5.%6.%7.%8.%9."/>
      <w:lvlJc w:val="left"/>
      <w:pPr>
        <w:ind w:left="3624" w:hanging="1800"/>
      </w:pPr>
      <w:rPr>
        <w:rFonts w:hint="default"/>
        <w:b/>
      </w:rPr>
    </w:lvl>
  </w:abstractNum>
  <w:abstractNum w:abstractNumId="6" w15:restartNumberingAfterBreak="0">
    <w:nsid w:val="77431426"/>
    <w:multiLevelType w:val="multilevel"/>
    <w:tmpl w:val="75A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302A3"/>
    <w:multiLevelType w:val="hybridMultilevel"/>
    <w:tmpl w:val="7242C1F0"/>
    <w:lvl w:ilvl="0" w:tplc="A826526C">
      <w:start w:val="1"/>
      <w:numFmt w:val="decimal"/>
      <w:lvlText w:val="%1."/>
      <w:lvlJc w:val="left"/>
      <w:pPr>
        <w:ind w:left="720" w:hanging="360"/>
      </w:pPr>
      <w:rPr>
        <w:rFonts w:eastAsia="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97817695">
    <w:abstractNumId w:val="7"/>
  </w:num>
  <w:num w:numId="2" w16cid:durableId="1342274013">
    <w:abstractNumId w:val="3"/>
  </w:num>
  <w:num w:numId="3" w16cid:durableId="29890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564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59899">
    <w:abstractNumId w:val="5"/>
  </w:num>
  <w:num w:numId="6" w16cid:durableId="1628393342">
    <w:abstractNumId w:val="1"/>
  </w:num>
  <w:num w:numId="7" w16cid:durableId="1284075248">
    <w:abstractNumId w:val="6"/>
  </w:num>
  <w:num w:numId="8" w16cid:durableId="1814060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0AD"/>
    <w:rsid w:val="00004D3C"/>
    <w:rsid w:val="00006059"/>
    <w:rsid w:val="00014BFE"/>
    <w:rsid w:val="00015190"/>
    <w:rsid w:val="0003232F"/>
    <w:rsid w:val="00037BF4"/>
    <w:rsid w:val="00042B86"/>
    <w:rsid w:val="00043624"/>
    <w:rsid w:val="0005376F"/>
    <w:rsid w:val="00056F7F"/>
    <w:rsid w:val="000627F1"/>
    <w:rsid w:val="000935D1"/>
    <w:rsid w:val="00093631"/>
    <w:rsid w:val="000A09B0"/>
    <w:rsid w:val="000A11F1"/>
    <w:rsid w:val="000D5E61"/>
    <w:rsid w:val="000F2A20"/>
    <w:rsid w:val="001020AD"/>
    <w:rsid w:val="001157CD"/>
    <w:rsid w:val="0013672E"/>
    <w:rsid w:val="00162F7D"/>
    <w:rsid w:val="00172B8C"/>
    <w:rsid w:val="001B5315"/>
    <w:rsid w:val="001B63DF"/>
    <w:rsid w:val="001C6599"/>
    <w:rsid w:val="001D2B31"/>
    <w:rsid w:val="001F251E"/>
    <w:rsid w:val="001F76EA"/>
    <w:rsid w:val="0020052D"/>
    <w:rsid w:val="00204EE5"/>
    <w:rsid w:val="0024040C"/>
    <w:rsid w:val="00245A75"/>
    <w:rsid w:val="00251872"/>
    <w:rsid w:val="0026156B"/>
    <w:rsid w:val="00263242"/>
    <w:rsid w:val="00281116"/>
    <w:rsid w:val="00287A6E"/>
    <w:rsid w:val="002B1DAC"/>
    <w:rsid w:val="002C2AEA"/>
    <w:rsid w:val="002D3251"/>
    <w:rsid w:val="003007A9"/>
    <w:rsid w:val="0030613D"/>
    <w:rsid w:val="0030761C"/>
    <w:rsid w:val="00314221"/>
    <w:rsid w:val="0031571F"/>
    <w:rsid w:val="003232D9"/>
    <w:rsid w:val="00326FC2"/>
    <w:rsid w:val="00336C1D"/>
    <w:rsid w:val="00353052"/>
    <w:rsid w:val="00370424"/>
    <w:rsid w:val="00390DB8"/>
    <w:rsid w:val="00392941"/>
    <w:rsid w:val="003A0BB9"/>
    <w:rsid w:val="003A1A14"/>
    <w:rsid w:val="003C3EAE"/>
    <w:rsid w:val="003D17E1"/>
    <w:rsid w:val="00410699"/>
    <w:rsid w:val="00420F88"/>
    <w:rsid w:val="00424EE1"/>
    <w:rsid w:val="00425AD9"/>
    <w:rsid w:val="00427F7A"/>
    <w:rsid w:val="004316B9"/>
    <w:rsid w:val="0043429F"/>
    <w:rsid w:val="00445F54"/>
    <w:rsid w:val="00446F06"/>
    <w:rsid w:val="004475B3"/>
    <w:rsid w:val="00452166"/>
    <w:rsid w:val="004630DA"/>
    <w:rsid w:val="004A4ABD"/>
    <w:rsid w:val="004B629E"/>
    <w:rsid w:val="004C1C33"/>
    <w:rsid w:val="004D76DC"/>
    <w:rsid w:val="004E50D8"/>
    <w:rsid w:val="00500FFE"/>
    <w:rsid w:val="0051301D"/>
    <w:rsid w:val="005165EE"/>
    <w:rsid w:val="00541E82"/>
    <w:rsid w:val="00563F90"/>
    <w:rsid w:val="00585BCD"/>
    <w:rsid w:val="00587662"/>
    <w:rsid w:val="005933E4"/>
    <w:rsid w:val="005963B9"/>
    <w:rsid w:val="005A6128"/>
    <w:rsid w:val="005B387A"/>
    <w:rsid w:val="005C2480"/>
    <w:rsid w:val="006028A5"/>
    <w:rsid w:val="00610A62"/>
    <w:rsid w:val="006445EC"/>
    <w:rsid w:val="006504A1"/>
    <w:rsid w:val="00656854"/>
    <w:rsid w:val="00667888"/>
    <w:rsid w:val="006B5E58"/>
    <w:rsid w:val="006C0273"/>
    <w:rsid w:val="006C036B"/>
    <w:rsid w:val="006D40FE"/>
    <w:rsid w:val="006D5458"/>
    <w:rsid w:val="006D774B"/>
    <w:rsid w:val="006F5013"/>
    <w:rsid w:val="006F6CF2"/>
    <w:rsid w:val="00702038"/>
    <w:rsid w:val="00716814"/>
    <w:rsid w:val="00734FA3"/>
    <w:rsid w:val="0074172F"/>
    <w:rsid w:val="00741AA9"/>
    <w:rsid w:val="007534D5"/>
    <w:rsid w:val="0076265C"/>
    <w:rsid w:val="00773703"/>
    <w:rsid w:val="00775F63"/>
    <w:rsid w:val="007868D1"/>
    <w:rsid w:val="00786D5D"/>
    <w:rsid w:val="007A72D1"/>
    <w:rsid w:val="007B093F"/>
    <w:rsid w:val="007B0B24"/>
    <w:rsid w:val="007C14CA"/>
    <w:rsid w:val="007C6029"/>
    <w:rsid w:val="007D28C4"/>
    <w:rsid w:val="007D4FD9"/>
    <w:rsid w:val="007E1940"/>
    <w:rsid w:val="007E2CC9"/>
    <w:rsid w:val="007E3421"/>
    <w:rsid w:val="007E6914"/>
    <w:rsid w:val="007F06AC"/>
    <w:rsid w:val="007F55FD"/>
    <w:rsid w:val="00806031"/>
    <w:rsid w:val="00816C2B"/>
    <w:rsid w:val="0083098F"/>
    <w:rsid w:val="008361D6"/>
    <w:rsid w:val="008617A7"/>
    <w:rsid w:val="00867114"/>
    <w:rsid w:val="00883004"/>
    <w:rsid w:val="0088471D"/>
    <w:rsid w:val="00892813"/>
    <w:rsid w:val="008A73E0"/>
    <w:rsid w:val="008C6599"/>
    <w:rsid w:val="008D50CC"/>
    <w:rsid w:val="008E7DCA"/>
    <w:rsid w:val="008F3D38"/>
    <w:rsid w:val="008F5093"/>
    <w:rsid w:val="008F74CE"/>
    <w:rsid w:val="009020CE"/>
    <w:rsid w:val="00902179"/>
    <w:rsid w:val="009153D3"/>
    <w:rsid w:val="00920FFB"/>
    <w:rsid w:val="00941E05"/>
    <w:rsid w:val="00950F61"/>
    <w:rsid w:val="009560D3"/>
    <w:rsid w:val="009620DB"/>
    <w:rsid w:val="009626EE"/>
    <w:rsid w:val="009829A9"/>
    <w:rsid w:val="00987BD5"/>
    <w:rsid w:val="009C56EF"/>
    <w:rsid w:val="00A032EF"/>
    <w:rsid w:val="00A03822"/>
    <w:rsid w:val="00A27500"/>
    <w:rsid w:val="00A35A3A"/>
    <w:rsid w:val="00A619DC"/>
    <w:rsid w:val="00A653D8"/>
    <w:rsid w:val="00A966DD"/>
    <w:rsid w:val="00AA4401"/>
    <w:rsid w:val="00AB619E"/>
    <w:rsid w:val="00AB6DFC"/>
    <w:rsid w:val="00AC53D0"/>
    <w:rsid w:val="00AD40AB"/>
    <w:rsid w:val="00AD4550"/>
    <w:rsid w:val="00AD6DFA"/>
    <w:rsid w:val="00AF7D14"/>
    <w:rsid w:val="00B010D7"/>
    <w:rsid w:val="00B31D60"/>
    <w:rsid w:val="00B37848"/>
    <w:rsid w:val="00B431E2"/>
    <w:rsid w:val="00B50173"/>
    <w:rsid w:val="00B52416"/>
    <w:rsid w:val="00B54B26"/>
    <w:rsid w:val="00B7405D"/>
    <w:rsid w:val="00B80327"/>
    <w:rsid w:val="00B80DED"/>
    <w:rsid w:val="00BA2672"/>
    <w:rsid w:val="00BA41AE"/>
    <w:rsid w:val="00BB0EA6"/>
    <w:rsid w:val="00BB20B4"/>
    <w:rsid w:val="00BC0DAD"/>
    <w:rsid w:val="00BC3725"/>
    <w:rsid w:val="00BD1D0D"/>
    <w:rsid w:val="00BD434A"/>
    <w:rsid w:val="00BD4FB0"/>
    <w:rsid w:val="00BF188E"/>
    <w:rsid w:val="00BF3384"/>
    <w:rsid w:val="00C05951"/>
    <w:rsid w:val="00C07652"/>
    <w:rsid w:val="00C134F5"/>
    <w:rsid w:val="00C17787"/>
    <w:rsid w:val="00C30407"/>
    <w:rsid w:val="00C31108"/>
    <w:rsid w:val="00C51223"/>
    <w:rsid w:val="00C93D68"/>
    <w:rsid w:val="00CA3375"/>
    <w:rsid w:val="00CC26D7"/>
    <w:rsid w:val="00CF1F85"/>
    <w:rsid w:val="00CF6441"/>
    <w:rsid w:val="00CF7F24"/>
    <w:rsid w:val="00D04D76"/>
    <w:rsid w:val="00D05431"/>
    <w:rsid w:val="00D15C19"/>
    <w:rsid w:val="00D36F56"/>
    <w:rsid w:val="00D371C8"/>
    <w:rsid w:val="00D53A74"/>
    <w:rsid w:val="00D619B2"/>
    <w:rsid w:val="00D67D74"/>
    <w:rsid w:val="00D726C2"/>
    <w:rsid w:val="00D91A28"/>
    <w:rsid w:val="00DD0473"/>
    <w:rsid w:val="00DD42D6"/>
    <w:rsid w:val="00DF7767"/>
    <w:rsid w:val="00DF7805"/>
    <w:rsid w:val="00E05BB0"/>
    <w:rsid w:val="00E12462"/>
    <w:rsid w:val="00E2172B"/>
    <w:rsid w:val="00E23236"/>
    <w:rsid w:val="00E276BC"/>
    <w:rsid w:val="00E27822"/>
    <w:rsid w:val="00E453DA"/>
    <w:rsid w:val="00E559C9"/>
    <w:rsid w:val="00E917FF"/>
    <w:rsid w:val="00EB236D"/>
    <w:rsid w:val="00EB31FA"/>
    <w:rsid w:val="00EC69B9"/>
    <w:rsid w:val="00F13377"/>
    <w:rsid w:val="00F17BA9"/>
    <w:rsid w:val="00F23D82"/>
    <w:rsid w:val="00F661C1"/>
    <w:rsid w:val="00F676CD"/>
    <w:rsid w:val="00F719CB"/>
    <w:rsid w:val="00F802CD"/>
    <w:rsid w:val="00F8305B"/>
    <w:rsid w:val="00F873E4"/>
    <w:rsid w:val="00FA0AF1"/>
    <w:rsid w:val="00FC3B02"/>
    <w:rsid w:val="00FE3EA5"/>
    <w:rsid w:val="00FF69AD"/>
    <w:rsid w:val="00FF7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FBBE"/>
  <w15:docId w15:val="{D220627A-B485-41D8-97BE-6FD88ED9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7500"/>
    <w:rPr>
      <w:color w:val="0563C1" w:themeColor="hyperlink"/>
      <w:u w:val="single"/>
    </w:rPr>
  </w:style>
  <w:style w:type="character" w:customStyle="1" w:styleId="zmlenmeyenBahsetme1">
    <w:name w:val="Çözümlenmeyen Bahsetme1"/>
    <w:basedOn w:val="VarsaylanParagrafYazTipi"/>
    <w:uiPriority w:val="99"/>
    <w:semiHidden/>
    <w:unhideWhenUsed/>
    <w:rsid w:val="00A27500"/>
    <w:rPr>
      <w:color w:val="605E5C"/>
      <w:shd w:val="clear" w:color="auto" w:fill="E1DFDD"/>
    </w:rPr>
  </w:style>
  <w:style w:type="paragraph" w:styleId="NormalWeb">
    <w:name w:val="Normal (Web)"/>
    <w:basedOn w:val="Normal"/>
    <w:uiPriority w:val="99"/>
    <w:semiHidden/>
    <w:unhideWhenUsed/>
    <w:rsid w:val="000A1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1F76E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F76EA"/>
    <w:rPr>
      <w:rFonts w:ascii="Consolas" w:hAnsi="Consolas"/>
      <w:sz w:val="20"/>
      <w:szCs w:val="20"/>
    </w:rPr>
  </w:style>
  <w:style w:type="paragraph" w:styleId="ListeParagraf">
    <w:name w:val="List Paragraph"/>
    <w:basedOn w:val="Normal"/>
    <w:uiPriority w:val="34"/>
    <w:qFormat/>
    <w:rsid w:val="00392941"/>
    <w:pPr>
      <w:ind w:left="720"/>
      <w:contextualSpacing/>
    </w:pPr>
  </w:style>
  <w:style w:type="character" w:customStyle="1" w:styleId="mjxassistivemathml">
    <w:name w:val="mjx_assistive_mathml"/>
    <w:basedOn w:val="VarsaylanParagrafYazTipi"/>
    <w:rsid w:val="000627F1"/>
  </w:style>
  <w:style w:type="table" w:styleId="TabloKlavuzu">
    <w:name w:val="Table Grid"/>
    <w:basedOn w:val="NormalTablo"/>
    <w:uiPriority w:val="39"/>
    <w:rsid w:val="00B5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24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2416"/>
  </w:style>
  <w:style w:type="paragraph" w:styleId="AltBilgi">
    <w:name w:val="footer"/>
    <w:basedOn w:val="Normal"/>
    <w:link w:val="AltBilgiChar"/>
    <w:uiPriority w:val="99"/>
    <w:unhideWhenUsed/>
    <w:rsid w:val="00B524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3365">
      <w:bodyDiv w:val="1"/>
      <w:marLeft w:val="0"/>
      <w:marRight w:val="0"/>
      <w:marTop w:val="0"/>
      <w:marBottom w:val="0"/>
      <w:divBdr>
        <w:top w:val="none" w:sz="0" w:space="0" w:color="auto"/>
        <w:left w:val="none" w:sz="0" w:space="0" w:color="auto"/>
        <w:bottom w:val="none" w:sz="0" w:space="0" w:color="auto"/>
        <w:right w:val="none" w:sz="0" w:space="0" w:color="auto"/>
      </w:divBdr>
    </w:div>
    <w:div w:id="362827704">
      <w:bodyDiv w:val="1"/>
      <w:marLeft w:val="0"/>
      <w:marRight w:val="0"/>
      <w:marTop w:val="0"/>
      <w:marBottom w:val="0"/>
      <w:divBdr>
        <w:top w:val="none" w:sz="0" w:space="0" w:color="auto"/>
        <w:left w:val="none" w:sz="0" w:space="0" w:color="auto"/>
        <w:bottom w:val="none" w:sz="0" w:space="0" w:color="auto"/>
        <w:right w:val="none" w:sz="0" w:space="0" w:color="auto"/>
      </w:divBdr>
    </w:div>
    <w:div w:id="463739189">
      <w:bodyDiv w:val="1"/>
      <w:marLeft w:val="0"/>
      <w:marRight w:val="0"/>
      <w:marTop w:val="0"/>
      <w:marBottom w:val="0"/>
      <w:divBdr>
        <w:top w:val="none" w:sz="0" w:space="0" w:color="auto"/>
        <w:left w:val="none" w:sz="0" w:space="0" w:color="auto"/>
        <w:bottom w:val="none" w:sz="0" w:space="0" w:color="auto"/>
        <w:right w:val="none" w:sz="0" w:space="0" w:color="auto"/>
      </w:divBdr>
      <w:divsChild>
        <w:div w:id="724304757">
          <w:marLeft w:val="0"/>
          <w:marRight w:val="0"/>
          <w:marTop w:val="0"/>
          <w:marBottom w:val="0"/>
          <w:divBdr>
            <w:top w:val="none" w:sz="0" w:space="0" w:color="auto"/>
            <w:left w:val="none" w:sz="0" w:space="0" w:color="auto"/>
            <w:bottom w:val="none" w:sz="0" w:space="0" w:color="auto"/>
            <w:right w:val="none" w:sz="0" w:space="0" w:color="auto"/>
          </w:divBdr>
          <w:divsChild>
            <w:div w:id="460684168">
              <w:marLeft w:val="0"/>
              <w:marRight w:val="0"/>
              <w:marTop w:val="0"/>
              <w:marBottom w:val="0"/>
              <w:divBdr>
                <w:top w:val="none" w:sz="0" w:space="0" w:color="auto"/>
                <w:left w:val="none" w:sz="0" w:space="0" w:color="auto"/>
                <w:bottom w:val="none" w:sz="0" w:space="0" w:color="auto"/>
                <w:right w:val="none" w:sz="0" w:space="0" w:color="auto"/>
              </w:divBdr>
              <w:divsChild>
                <w:div w:id="248999491">
                  <w:marLeft w:val="0"/>
                  <w:marRight w:val="0"/>
                  <w:marTop w:val="0"/>
                  <w:marBottom w:val="0"/>
                  <w:divBdr>
                    <w:top w:val="none" w:sz="0" w:space="0" w:color="auto"/>
                    <w:left w:val="none" w:sz="0" w:space="0" w:color="auto"/>
                    <w:bottom w:val="none" w:sz="0" w:space="0" w:color="auto"/>
                    <w:right w:val="none" w:sz="0" w:space="0" w:color="auto"/>
                  </w:divBdr>
                  <w:divsChild>
                    <w:div w:id="11482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8384">
          <w:marLeft w:val="0"/>
          <w:marRight w:val="0"/>
          <w:marTop w:val="100"/>
          <w:marBottom w:val="0"/>
          <w:divBdr>
            <w:top w:val="none" w:sz="0" w:space="0" w:color="auto"/>
            <w:left w:val="none" w:sz="0" w:space="0" w:color="auto"/>
            <w:bottom w:val="none" w:sz="0" w:space="0" w:color="auto"/>
            <w:right w:val="none" w:sz="0" w:space="0" w:color="auto"/>
          </w:divBdr>
          <w:divsChild>
            <w:div w:id="1724064878">
              <w:marLeft w:val="0"/>
              <w:marRight w:val="0"/>
              <w:marTop w:val="0"/>
              <w:marBottom w:val="0"/>
              <w:divBdr>
                <w:top w:val="none" w:sz="0" w:space="0" w:color="auto"/>
                <w:left w:val="none" w:sz="0" w:space="0" w:color="auto"/>
                <w:bottom w:val="none" w:sz="0" w:space="0" w:color="auto"/>
                <w:right w:val="none" w:sz="0" w:space="0" w:color="auto"/>
              </w:divBdr>
              <w:divsChild>
                <w:div w:id="1798450045">
                  <w:marLeft w:val="0"/>
                  <w:marRight w:val="0"/>
                  <w:marTop w:val="0"/>
                  <w:marBottom w:val="0"/>
                  <w:divBdr>
                    <w:top w:val="none" w:sz="0" w:space="0" w:color="auto"/>
                    <w:left w:val="none" w:sz="0" w:space="0" w:color="auto"/>
                    <w:bottom w:val="none" w:sz="0" w:space="0" w:color="auto"/>
                    <w:right w:val="none" w:sz="0" w:space="0" w:color="auto"/>
                  </w:divBdr>
                  <w:divsChild>
                    <w:div w:id="1689792748">
                      <w:marLeft w:val="0"/>
                      <w:marRight w:val="0"/>
                      <w:marTop w:val="0"/>
                      <w:marBottom w:val="0"/>
                      <w:divBdr>
                        <w:top w:val="none" w:sz="0" w:space="0" w:color="auto"/>
                        <w:left w:val="none" w:sz="0" w:space="0" w:color="auto"/>
                        <w:bottom w:val="none" w:sz="0" w:space="0" w:color="auto"/>
                        <w:right w:val="none" w:sz="0" w:space="0" w:color="auto"/>
                      </w:divBdr>
                      <w:divsChild>
                        <w:div w:id="9904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4300">
              <w:marLeft w:val="0"/>
              <w:marRight w:val="0"/>
              <w:marTop w:val="60"/>
              <w:marBottom w:val="0"/>
              <w:divBdr>
                <w:top w:val="none" w:sz="0" w:space="0" w:color="auto"/>
                <w:left w:val="none" w:sz="0" w:space="0" w:color="auto"/>
                <w:bottom w:val="none" w:sz="0" w:space="0" w:color="auto"/>
                <w:right w:val="none" w:sz="0" w:space="0" w:color="auto"/>
              </w:divBdr>
            </w:div>
          </w:divsChild>
        </w:div>
        <w:div w:id="889461395">
          <w:marLeft w:val="0"/>
          <w:marRight w:val="0"/>
          <w:marTop w:val="0"/>
          <w:marBottom w:val="0"/>
          <w:divBdr>
            <w:top w:val="none" w:sz="0" w:space="0" w:color="auto"/>
            <w:left w:val="none" w:sz="0" w:space="0" w:color="auto"/>
            <w:bottom w:val="none" w:sz="0" w:space="0" w:color="auto"/>
            <w:right w:val="none" w:sz="0" w:space="0" w:color="auto"/>
          </w:divBdr>
          <w:divsChild>
            <w:div w:id="2064518466">
              <w:marLeft w:val="0"/>
              <w:marRight w:val="0"/>
              <w:marTop w:val="0"/>
              <w:marBottom w:val="0"/>
              <w:divBdr>
                <w:top w:val="none" w:sz="0" w:space="0" w:color="auto"/>
                <w:left w:val="none" w:sz="0" w:space="0" w:color="auto"/>
                <w:bottom w:val="none" w:sz="0" w:space="0" w:color="auto"/>
                <w:right w:val="none" w:sz="0" w:space="0" w:color="auto"/>
              </w:divBdr>
              <w:divsChild>
                <w:div w:id="10099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487">
      <w:bodyDiv w:val="1"/>
      <w:marLeft w:val="0"/>
      <w:marRight w:val="0"/>
      <w:marTop w:val="0"/>
      <w:marBottom w:val="0"/>
      <w:divBdr>
        <w:top w:val="none" w:sz="0" w:space="0" w:color="auto"/>
        <w:left w:val="none" w:sz="0" w:space="0" w:color="auto"/>
        <w:bottom w:val="none" w:sz="0" w:space="0" w:color="auto"/>
        <w:right w:val="none" w:sz="0" w:space="0" w:color="auto"/>
      </w:divBdr>
    </w:div>
    <w:div w:id="632714940">
      <w:bodyDiv w:val="1"/>
      <w:marLeft w:val="0"/>
      <w:marRight w:val="0"/>
      <w:marTop w:val="0"/>
      <w:marBottom w:val="0"/>
      <w:divBdr>
        <w:top w:val="none" w:sz="0" w:space="0" w:color="auto"/>
        <w:left w:val="none" w:sz="0" w:space="0" w:color="auto"/>
        <w:bottom w:val="none" w:sz="0" w:space="0" w:color="auto"/>
        <w:right w:val="none" w:sz="0" w:space="0" w:color="auto"/>
      </w:divBdr>
    </w:div>
    <w:div w:id="769392672">
      <w:bodyDiv w:val="1"/>
      <w:marLeft w:val="0"/>
      <w:marRight w:val="0"/>
      <w:marTop w:val="0"/>
      <w:marBottom w:val="0"/>
      <w:divBdr>
        <w:top w:val="none" w:sz="0" w:space="0" w:color="auto"/>
        <w:left w:val="none" w:sz="0" w:space="0" w:color="auto"/>
        <w:bottom w:val="none" w:sz="0" w:space="0" w:color="auto"/>
        <w:right w:val="none" w:sz="0" w:space="0" w:color="auto"/>
      </w:divBdr>
    </w:div>
    <w:div w:id="1341346732">
      <w:bodyDiv w:val="1"/>
      <w:marLeft w:val="0"/>
      <w:marRight w:val="0"/>
      <w:marTop w:val="0"/>
      <w:marBottom w:val="0"/>
      <w:divBdr>
        <w:top w:val="none" w:sz="0" w:space="0" w:color="auto"/>
        <w:left w:val="none" w:sz="0" w:space="0" w:color="auto"/>
        <w:bottom w:val="none" w:sz="0" w:space="0" w:color="auto"/>
        <w:right w:val="none" w:sz="0" w:space="0" w:color="auto"/>
      </w:divBdr>
    </w:div>
    <w:div w:id="1512917039">
      <w:bodyDiv w:val="1"/>
      <w:marLeft w:val="0"/>
      <w:marRight w:val="0"/>
      <w:marTop w:val="0"/>
      <w:marBottom w:val="0"/>
      <w:divBdr>
        <w:top w:val="none" w:sz="0" w:space="0" w:color="auto"/>
        <w:left w:val="none" w:sz="0" w:space="0" w:color="auto"/>
        <w:bottom w:val="none" w:sz="0" w:space="0" w:color="auto"/>
        <w:right w:val="none" w:sz="0" w:space="0" w:color="auto"/>
      </w:divBdr>
    </w:div>
    <w:div w:id="21353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449</Words>
  <Characters>2561</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By M.Baran ™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atik</dc:creator>
  <cp:lastModifiedBy>Derya Atik</cp:lastModifiedBy>
  <cp:revision>4</cp:revision>
  <dcterms:created xsi:type="dcterms:W3CDTF">2022-01-14T11:14:00Z</dcterms:created>
  <dcterms:modified xsi:type="dcterms:W3CDTF">2022-11-14T11:52:00Z</dcterms:modified>
</cp:coreProperties>
</file>