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D6A2" w14:textId="5297B1AC" w:rsidR="00E50DF3" w:rsidRDefault="000E0F6E" w:rsidP="000E0F6E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proofErr w:type="gramStart"/>
      <w:r w:rsidRPr="000E0F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112  Acil</w:t>
      </w:r>
      <w:proofErr w:type="gramEnd"/>
      <w:r w:rsidRPr="000E0F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Yardım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0E0F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İstasyonlarının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Memnuniyet, </w:t>
      </w:r>
      <w:r w:rsidRPr="000E0F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Verimli</w:t>
      </w:r>
      <w:r w:rsidR="003F5ED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lik,  Güvenlik  ve  Performans Açısından</w:t>
      </w:r>
      <w:r w:rsidRPr="000E0F6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Değerlendir</w:t>
      </w:r>
      <w:r w:rsidR="008F747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me Ölçeği</w:t>
      </w:r>
    </w:p>
    <w:tbl>
      <w:tblPr>
        <w:tblStyle w:val="TabloKlavuzu"/>
        <w:tblW w:w="9488" w:type="dxa"/>
        <w:tblLook w:val="04A0" w:firstRow="1" w:lastRow="0" w:firstColumn="1" w:lastColumn="0" w:noHBand="0" w:noVBand="1"/>
      </w:tblPr>
      <w:tblGrid>
        <w:gridCol w:w="562"/>
        <w:gridCol w:w="6796"/>
        <w:gridCol w:w="426"/>
        <w:gridCol w:w="426"/>
        <w:gridCol w:w="426"/>
        <w:gridCol w:w="426"/>
        <w:gridCol w:w="426"/>
      </w:tblGrid>
      <w:tr w:rsidR="003F0436" w:rsidRPr="00DC4BC8" w14:paraId="15548FF6" w14:textId="77777777" w:rsidTr="00CD1449">
        <w:trPr>
          <w:trHeight w:val="153"/>
        </w:trPr>
        <w:tc>
          <w:tcPr>
            <w:tcW w:w="9488" w:type="dxa"/>
            <w:gridSpan w:val="7"/>
            <w:shd w:val="clear" w:color="auto" w:fill="F2F2F2" w:themeFill="background1" w:themeFillShade="F2"/>
            <w:vAlign w:val="center"/>
          </w:tcPr>
          <w:p w14:paraId="63281FB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Hiç Katılmıyorum=</w:t>
            </w:r>
            <w:proofErr w:type="gramStart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1,   </w:t>
            </w:r>
            <w:proofErr w:type="gramEnd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   Katılmıyorum=2,       Kısmen Katılıyorum=3,       Katılıyorum=4,        Tamamen Katılıyorum=5</w:t>
            </w:r>
          </w:p>
        </w:tc>
      </w:tr>
      <w:tr w:rsidR="003F0436" w:rsidRPr="00DC4BC8" w14:paraId="372C5421" w14:textId="77777777" w:rsidTr="00CD1449">
        <w:trPr>
          <w:trHeight w:val="276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68238EDB" w14:textId="77777777" w:rsidR="003F0436" w:rsidRPr="00DC4BC8" w:rsidRDefault="003F0436" w:rsidP="00CD14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b/>
                <w:sz w:val="18"/>
                <w:szCs w:val="18"/>
              </w:rPr>
              <w:t>MEMNUNİYET</w:t>
            </w:r>
          </w:p>
        </w:tc>
      </w:tr>
      <w:tr w:rsidR="003F0436" w:rsidRPr="00DC4BC8" w14:paraId="593F3EF9" w14:textId="77777777" w:rsidTr="00CD1449">
        <w:trPr>
          <w:trHeight w:val="2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AA4576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S1</w:t>
            </w:r>
          </w:p>
        </w:tc>
        <w:tc>
          <w:tcPr>
            <w:tcW w:w="6796" w:type="dxa"/>
            <w:vAlign w:val="center"/>
          </w:tcPr>
          <w:p w14:paraId="4DB99CA0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İstasyonumda bulunan oda sayısı yönetmeliğe uygun ve </w:t>
            </w:r>
            <w:proofErr w:type="gramStart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yeterlidir.(</w:t>
            </w:r>
            <w:proofErr w:type="gramEnd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Acil S.H. Yönetmeliği ; en az üç oda, eğitim salonu, tuvalet, banyo, mutfak, malzeme deposu, ambulans garajı ile telefon, sabit telsiz ve gereken diğer malzeme bulunur.)</w:t>
            </w:r>
          </w:p>
        </w:tc>
        <w:tc>
          <w:tcPr>
            <w:tcW w:w="426" w:type="dxa"/>
            <w:vAlign w:val="center"/>
          </w:tcPr>
          <w:p w14:paraId="64BA854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62980F3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7E8CBF0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7889F1D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5F0EE39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34E8B21D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A5FCC1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96" w:type="dxa"/>
            <w:vAlign w:val="center"/>
          </w:tcPr>
          <w:p w14:paraId="7825954C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 tasarımı işe gelirken ve çalışırken motivasyonumu yükseltmektedir.</w:t>
            </w:r>
          </w:p>
        </w:tc>
        <w:tc>
          <w:tcPr>
            <w:tcW w:w="426" w:type="dxa"/>
            <w:vAlign w:val="center"/>
          </w:tcPr>
          <w:p w14:paraId="54DD89FB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5203484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62F9EEA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2944F1A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54F778F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26F405AC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E05CB3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96" w:type="dxa"/>
            <w:vAlign w:val="center"/>
          </w:tcPr>
          <w:p w14:paraId="1F51DE2A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İstasyonda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personelin gıda ikmali yapabilmesine uygun bir mutfak mevcut ve yeterlidir.</w:t>
            </w:r>
          </w:p>
        </w:tc>
        <w:tc>
          <w:tcPr>
            <w:tcW w:w="426" w:type="dxa"/>
            <w:vAlign w:val="center"/>
          </w:tcPr>
          <w:p w14:paraId="22C4BB4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7051CB0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0CE7319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1C65A07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01C969F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51F1F883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8A6D8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96" w:type="dxa"/>
            <w:vAlign w:val="center"/>
          </w:tcPr>
          <w:p w14:paraId="2B97CC6D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İstasyonda bulunan personel dolapları yeterli sayıda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dır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ve uygun konumlandırılm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ıştır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  <w:vAlign w:val="center"/>
          </w:tcPr>
          <w:p w14:paraId="798A2E1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45160C0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79D952D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214B250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5AD9006B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1B532022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AD7AC2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96" w:type="dxa"/>
            <w:vAlign w:val="center"/>
          </w:tcPr>
          <w:p w14:paraId="4EF449F4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 içerisinde nem, rutubet vb. gibi sağlığı olumsuz etkileyen sorunlar yoktur.</w:t>
            </w:r>
          </w:p>
        </w:tc>
        <w:tc>
          <w:tcPr>
            <w:tcW w:w="426" w:type="dxa"/>
            <w:vAlign w:val="center"/>
          </w:tcPr>
          <w:p w14:paraId="0CC6042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239A6FA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76BA8D4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6DCA78F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0B8F80F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209DBB07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F0465C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96" w:type="dxa"/>
            <w:vAlign w:val="center"/>
          </w:tcPr>
          <w:p w14:paraId="46C0A02A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İstasyonda sıcaklık (ısıtma-soğutma) ile ilgili problem olmamaktadır.</w:t>
            </w:r>
          </w:p>
        </w:tc>
        <w:tc>
          <w:tcPr>
            <w:tcW w:w="426" w:type="dxa"/>
            <w:vAlign w:val="center"/>
          </w:tcPr>
          <w:p w14:paraId="66CD392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6A17965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25EE7DE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49604CD9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0E71037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45FA2E27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E1CBF2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96" w:type="dxa"/>
            <w:vAlign w:val="center"/>
          </w:tcPr>
          <w:p w14:paraId="0FDD28B0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İstasyonda bulunan tuvalet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duşlar 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yeterlidir (bay-bayan) ve sadece 112 personeli tarafından kullanılmaktadır.</w:t>
            </w:r>
          </w:p>
        </w:tc>
        <w:tc>
          <w:tcPr>
            <w:tcW w:w="426" w:type="dxa"/>
            <w:vAlign w:val="center"/>
          </w:tcPr>
          <w:p w14:paraId="326E974B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57AEEA4B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6C5F151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16B9D98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72DA910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65CD6C30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9C976F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796" w:type="dxa"/>
          </w:tcPr>
          <w:p w14:paraId="30E6CC89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Başka bir ekip/kurum ile ortak kullanılması gereken tuvaletler varsa temiz bırakılmaktadır ve sorun yaşanmamaktadır.</w:t>
            </w:r>
          </w:p>
        </w:tc>
        <w:tc>
          <w:tcPr>
            <w:tcW w:w="426" w:type="dxa"/>
            <w:vAlign w:val="center"/>
          </w:tcPr>
          <w:p w14:paraId="21416A9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65A27C3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2583482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3872FC2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2E3FEF5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1A850CBD" w14:textId="77777777" w:rsidTr="00CD1449">
        <w:trPr>
          <w:trHeight w:val="253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14BC6540" w14:textId="77777777" w:rsidR="003F0436" w:rsidRPr="00DC4BC8" w:rsidRDefault="003F0436" w:rsidP="00CD14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b/>
                <w:sz w:val="18"/>
                <w:szCs w:val="18"/>
              </w:rPr>
              <w:t>VERİMLİLİK</w:t>
            </w:r>
          </w:p>
        </w:tc>
      </w:tr>
      <w:tr w:rsidR="003F0436" w:rsidRPr="00DC4BC8" w14:paraId="62623266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D4662E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96" w:type="dxa"/>
          </w:tcPr>
          <w:p w14:paraId="104C6919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 tasarımı ekip içi etkileşim ve iletişim kurmayı sağlayacak özelliktedir. Bu durum ekip içi koordinasyonu arttırmaktadır.</w:t>
            </w:r>
          </w:p>
        </w:tc>
        <w:tc>
          <w:tcPr>
            <w:tcW w:w="426" w:type="dxa"/>
            <w:vAlign w:val="center"/>
          </w:tcPr>
          <w:p w14:paraId="5E68944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6D0CA04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186EEBF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725F208B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46706F1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0443F355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C344E9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96" w:type="dxa"/>
          </w:tcPr>
          <w:p w14:paraId="2DB8DBE4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İstasyonda bulunması gereken demirbaş malzemeler eksiksiz ve çalışır durumdadır.</w:t>
            </w:r>
          </w:p>
        </w:tc>
        <w:tc>
          <w:tcPr>
            <w:tcW w:w="426" w:type="dxa"/>
            <w:vAlign w:val="center"/>
          </w:tcPr>
          <w:p w14:paraId="27D8813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37E2B89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0FD0FC09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5F61A40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3FDFB58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67A027FE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DDABDF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96" w:type="dxa"/>
          </w:tcPr>
          <w:p w14:paraId="0BB5E45A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 deposu; tüm malzemelerin yerleştirilmesine uygun genişlikte, yeterli aydınlıkta ve havalandırması iyi durumdadır.</w:t>
            </w:r>
          </w:p>
        </w:tc>
        <w:tc>
          <w:tcPr>
            <w:tcW w:w="426" w:type="dxa"/>
            <w:vAlign w:val="center"/>
          </w:tcPr>
          <w:p w14:paraId="5C0618B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70EE7A3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07D3A57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5D7F881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0094CD99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52D49DE3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62B2B1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96" w:type="dxa"/>
          </w:tcPr>
          <w:p w14:paraId="412010C7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Evrak ve kayıt yapılan tüm formların arşivlendiği bölüm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depol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amaya yetecek genişliktedir.</w:t>
            </w:r>
          </w:p>
        </w:tc>
        <w:tc>
          <w:tcPr>
            <w:tcW w:w="426" w:type="dxa"/>
            <w:vAlign w:val="center"/>
          </w:tcPr>
          <w:p w14:paraId="063087D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0ED761D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77D1A48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40A117E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7F1E920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12CBF9F2" w14:textId="77777777" w:rsidTr="00CD1449">
        <w:trPr>
          <w:trHeight w:val="241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41B9DFD0" w14:textId="77777777" w:rsidR="003F0436" w:rsidRPr="00DC4BC8" w:rsidRDefault="003F0436" w:rsidP="00CD14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b/>
                <w:sz w:val="18"/>
                <w:szCs w:val="18"/>
              </w:rPr>
              <w:t>PERFORMANS</w:t>
            </w:r>
          </w:p>
        </w:tc>
      </w:tr>
      <w:tr w:rsidR="003F0436" w:rsidRPr="00DC4BC8" w14:paraId="5C7F201C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640620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96" w:type="dxa"/>
          </w:tcPr>
          <w:p w14:paraId="5EFE5BD8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İstasyonum vaka aralarında nöbetçi personelin dinlenmesine uygun yapıdadır.</w:t>
            </w:r>
          </w:p>
        </w:tc>
        <w:tc>
          <w:tcPr>
            <w:tcW w:w="426" w:type="dxa"/>
            <w:vAlign w:val="center"/>
          </w:tcPr>
          <w:p w14:paraId="5F16667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79663D9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6254EF6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6F71AC9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76F6289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1C69D6A9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3FFBF7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96" w:type="dxa"/>
          </w:tcPr>
          <w:p w14:paraId="55621F23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 içerisindeki vaka durumuna özel alınması gerekli ekipmana erişim kolaylıkla sağlanabilmektedir.</w:t>
            </w:r>
          </w:p>
        </w:tc>
        <w:tc>
          <w:tcPr>
            <w:tcW w:w="426" w:type="dxa"/>
            <w:vAlign w:val="center"/>
          </w:tcPr>
          <w:p w14:paraId="30515DC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3C88646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577FAE1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58465B7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1E2F6CB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4E67D10F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35CDDC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96" w:type="dxa"/>
          </w:tcPr>
          <w:p w14:paraId="3CB3C5BF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İstasyon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en kısa sürede vaka çıkışına uygun şekilde konumlandırılmıştır.</w:t>
            </w:r>
          </w:p>
        </w:tc>
        <w:tc>
          <w:tcPr>
            <w:tcW w:w="426" w:type="dxa"/>
            <w:vAlign w:val="center"/>
          </w:tcPr>
          <w:p w14:paraId="57B616A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7F904F4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5E3E104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0E02C07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1A9E852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6F62239D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FCC11C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96" w:type="dxa"/>
          </w:tcPr>
          <w:p w14:paraId="52D1E2C4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Başka bir 112 ekibi veya kurum ile istasyon fiziki 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artları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nedeniyle  sorun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yaşanma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aktadır</w:t>
            </w:r>
          </w:p>
        </w:tc>
        <w:tc>
          <w:tcPr>
            <w:tcW w:w="426" w:type="dxa"/>
            <w:vAlign w:val="center"/>
          </w:tcPr>
          <w:p w14:paraId="58F5685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59AFF9F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4F14587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5A926C6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3E557479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5D176B90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FD403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96" w:type="dxa"/>
          </w:tcPr>
          <w:p w14:paraId="6894388B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aka çıkışlarında kullan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ılan 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yol trafiğe açık ve gecikmeye yol açmamaktadır</w:t>
            </w:r>
          </w:p>
        </w:tc>
        <w:tc>
          <w:tcPr>
            <w:tcW w:w="426" w:type="dxa"/>
            <w:vAlign w:val="center"/>
          </w:tcPr>
          <w:p w14:paraId="194A14C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4A0CA9F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62E0D94B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66FD0269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1352732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374E9DB1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686647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96" w:type="dxa"/>
          </w:tcPr>
          <w:p w14:paraId="4CC89A9E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Vaka verildiğinde vaka çıkış süremiz içerisinde istasyondan ambulansa hızlı şekilde ulaşılabilmektedir. (&lt;90 sn)</w:t>
            </w:r>
          </w:p>
        </w:tc>
        <w:tc>
          <w:tcPr>
            <w:tcW w:w="426" w:type="dxa"/>
            <w:vAlign w:val="center"/>
          </w:tcPr>
          <w:p w14:paraId="46E08F7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2FEDA46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4AC9A04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34174E0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7D18B11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68767071" w14:textId="77777777" w:rsidTr="00CD1449">
        <w:trPr>
          <w:trHeight w:val="241"/>
        </w:trPr>
        <w:tc>
          <w:tcPr>
            <w:tcW w:w="9488" w:type="dxa"/>
            <w:gridSpan w:val="7"/>
            <w:shd w:val="clear" w:color="auto" w:fill="auto"/>
            <w:vAlign w:val="center"/>
          </w:tcPr>
          <w:p w14:paraId="5E045D26" w14:textId="77777777" w:rsidR="003F0436" w:rsidRPr="00DC4BC8" w:rsidRDefault="003F0436" w:rsidP="00CD14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b/>
                <w:sz w:val="18"/>
                <w:szCs w:val="18"/>
              </w:rPr>
              <w:t>GÜVENLİK</w:t>
            </w:r>
          </w:p>
        </w:tc>
      </w:tr>
      <w:tr w:rsidR="003F0436" w:rsidRPr="00DC4BC8" w14:paraId="1D25A915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C47FA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96" w:type="dxa"/>
          </w:tcPr>
          <w:p w14:paraId="676148DC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 dinlenme odalarının kapıları sağlam ve kilitlenebilmektedirler.</w:t>
            </w:r>
          </w:p>
        </w:tc>
        <w:tc>
          <w:tcPr>
            <w:tcW w:w="426" w:type="dxa"/>
            <w:vAlign w:val="center"/>
          </w:tcPr>
          <w:p w14:paraId="1A35060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7F35EA4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526A740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58F2D5B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76FE844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3161DAA0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8D445E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96" w:type="dxa"/>
          </w:tcPr>
          <w:p w14:paraId="128A5609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İstasyonumda tıbbi atık konteynerleri mevcuttur ve tıbbi atık yönetmeliğine uygun alanlarda konumlandırılmıştır.</w:t>
            </w:r>
          </w:p>
        </w:tc>
        <w:tc>
          <w:tcPr>
            <w:tcW w:w="426" w:type="dxa"/>
            <w:vAlign w:val="center"/>
          </w:tcPr>
          <w:p w14:paraId="601343B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5E191F3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04CF5E1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225A764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037818F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679C63A9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20CF66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96" w:type="dxa"/>
          </w:tcPr>
          <w:p w14:paraId="1654C14E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İstasyonda bulunan prizler yeterli sayıdadır. Elektrik çarpması, yangın vb. tehlikeye yol açmayacak şekilde yerleştirilmiştir.</w:t>
            </w:r>
          </w:p>
        </w:tc>
        <w:tc>
          <w:tcPr>
            <w:tcW w:w="426" w:type="dxa"/>
            <w:vAlign w:val="center"/>
          </w:tcPr>
          <w:p w14:paraId="4C888D8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2DAB274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1A0D919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1597822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70682D3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65E5B511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5A836D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96" w:type="dxa"/>
          </w:tcPr>
          <w:p w14:paraId="514BC365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 girişi ve bina içinde merdivenler veya zemin kaygan yapıda değildir.</w:t>
            </w:r>
          </w:p>
        </w:tc>
        <w:tc>
          <w:tcPr>
            <w:tcW w:w="426" w:type="dxa"/>
            <w:vAlign w:val="center"/>
          </w:tcPr>
          <w:p w14:paraId="6293E10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5E2C42C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630B7EF9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4B1301C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3337272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505C0070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8604C5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96" w:type="dxa"/>
          </w:tcPr>
          <w:p w14:paraId="615D15B8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Bina içerisinde erken uyarı sistemleri bulunmaktadır. (</w:t>
            </w:r>
            <w:proofErr w:type="gramStart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yangın</w:t>
            </w:r>
            <w:proofErr w:type="gramEnd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dedektörü vb.)</w:t>
            </w:r>
          </w:p>
        </w:tc>
        <w:tc>
          <w:tcPr>
            <w:tcW w:w="426" w:type="dxa"/>
            <w:vAlign w:val="center"/>
          </w:tcPr>
          <w:p w14:paraId="4B17209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514923A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7DE9BAB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0AAD2B1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305BE48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12310A42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489B54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96" w:type="dxa"/>
          </w:tcPr>
          <w:p w14:paraId="61FB8662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 içi ve çevresi yeterli aydınlatılmış, güvenlik kameralarına ve güvenlik önlemleri alınarak personel güvenliğine uygun haldedir.</w:t>
            </w:r>
          </w:p>
        </w:tc>
        <w:tc>
          <w:tcPr>
            <w:tcW w:w="426" w:type="dxa"/>
            <w:vAlign w:val="center"/>
          </w:tcPr>
          <w:p w14:paraId="095F3C8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25A232E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5A88A229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46C1E69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17B83E0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38E15FF9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E634CC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96" w:type="dxa"/>
          </w:tcPr>
          <w:p w14:paraId="42858772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İstasyonda iş güvenliği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açısın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dan gerekli önlemler alınmıştır, k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endimi güvende hissederim.</w:t>
            </w:r>
          </w:p>
        </w:tc>
        <w:tc>
          <w:tcPr>
            <w:tcW w:w="426" w:type="dxa"/>
            <w:vAlign w:val="center"/>
          </w:tcPr>
          <w:p w14:paraId="17AA04B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7084CF2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320CEF9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3550C35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76626C4B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07FAA77D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92BAE7F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796" w:type="dxa"/>
          </w:tcPr>
          <w:p w14:paraId="5BD20C36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İstasyon binası deprem </w:t>
            </w:r>
            <w:proofErr w:type="spellStart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afetlere dayanıklı durumdadır ve afetlerde can güvenliği riski taşımamaktadır.</w:t>
            </w:r>
          </w:p>
        </w:tc>
        <w:tc>
          <w:tcPr>
            <w:tcW w:w="426" w:type="dxa"/>
            <w:vAlign w:val="center"/>
          </w:tcPr>
          <w:p w14:paraId="242B57C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2DD4015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3943D3A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7A1B62D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07ACB72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31527728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5F81DD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96" w:type="dxa"/>
          </w:tcPr>
          <w:p w14:paraId="0A9E4449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Deprem, yangın </w:t>
            </w:r>
            <w:proofErr w:type="spellStart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vb</w:t>
            </w:r>
            <w:proofErr w:type="spellEnd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gibi afet durumlarında istasyonumda acil çıkışa uygun ikinci bir çıkış daha mevcuttur.</w:t>
            </w:r>
          </w:p>
        </w:tc>
        <w:tc>
          <w:tcPr>
            <w:tcW w:w="426" w:type="dxa"/>
            <w:vAlign w:val="center"/>
          </w:tcPr>
          <w:p w14:paraId="74AE634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6124AFC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57785CA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3F875A1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4697317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6B3F0044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3B1FED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96" w:type="dxa"/>
          </w:tcPr>
          <w:p w14:paraId="1E8A589F" w14:textId="77777777" w:rsidR="003F0436" w:rsidRPr="00DC4BC8" w:rsidRDefault="003F0436" w:rsidP="00CD1449">
            <w:pPr>
              <w:tabs>
                <w:tab w:val="left" w:pos="499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İstasyonumda afet ve acil durum planları hazırlanmış, herkesin bilgisine sunulmuş ve uygun yerlere konumlandırılmıştır</w:t>
            </w:r>
          </w:p>
        </w:tc>
        <w:tc>
          <w:tcPr>
            <w:tcW w:w="426" w:type="dxa"/>
            <w:vAlign w:val="center"/>
          </w:tcPr>
          <w:p w14:paraId="3C768F6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2B68FCE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75BAD52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1B900B9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0019723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3F563039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AFA269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796" w:type="dxa"/>
          </w:tcPr>
          <w:p w14:paraId="19A66584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İstasyonda bulunan acil çıkış kapıları acil durum yönetmeliklerinde belirtildiği gibi ''dışarıya doğru'' açılmaktadır.</w:t>
            </w:r>
          </w:p>
        </w:tc>
        <w:tc>
          <w:tcPr>
            <w:tcW w:w="426" w:type="dxa"/>
            <w:vAlign w:val="center"/>
          </w:tcPr>
          <w:p w14:paraId="1F912E8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1FB2C60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28633A2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01BBCF6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1D1164D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3370243F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884DA5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796" w:type="dxa"/>
          </w:tcPr>
          <w:p w14:paraId="4BB82693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İstasyonda afet ve acil durumlarda görev dağılımı ve yapılması gerekenler personel tarafından bilinmektedir</w:t>
            </w:r>
          </w:p>
        </w:tc>
        <w:tc>
          <w:tcPr>
            <w:tcW w:w="426" w:type="dxa"/>
            <w:vAlign w:val="center"/>
          </w:tcPr>
          <w:p w14:paraId="72ACA46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642AE1F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5C2AF07B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76588A4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3DBDBFB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5476E4D9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02B662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796" w:type="dxa"/>
          </w:tcPr>
          <w:p w14:paraId="4BFA6A70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İdari birimler tarafından afetler açısından her zaman denetim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kontroller yapılmaktadır.</w:t>
            </w:r>
          </w:p>
        </w:tc>
        <w:tc>
          <w:tcPr>
            <w:tcW w:w="426" w:type="dxa"/>
            <w:vAlign w:val="center"/>
          </w:tcPr>
          <w:p w14:paraId="60D23229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7ADB492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49932DF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2E576F3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6B526EF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7A97C848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03635D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796" w:type="dxa"/>
          </w:tcPr>
          <w:p w14:paraId="6ABB7CB9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İstasyon içerisinde yangın, deprem vb. gibi afet durumlarında hızlı tahliyeye uygun olmayan oda, malzeme veya yapılaşma bulunmamaktadır.</w:t>
            </w:r>
          </w:p>
        </w:tc>
        <w:tc>
          <w:tcPr>
            <w:tcW w:w="426" w:type="dxa"/>
            <w:vAlign w:val="center"/>
          </w:tcPr>
          <w:p w14:paraId="35ACB154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3D1BC17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6CDA369D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0A6E2850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3F0D4188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1F33A784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BEB761B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796" w:type="dxa"/>
          </w:tcPr>
          <w:p w14:paraId="031EBEB5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İstasyonda </w:t>
            </w:r>
            <w:proofErr w:type="gramStart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yangın  söndürme</w:t>
            </w:r>
            <w:proofErr w:type="gramEnd"/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tüpleri çalışır durumda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 xml:space="preserve"> yeterli sayıda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ve  uygun konumdadırlar</w:t>
            </w:r>
          </w:p>
        </w:tc>
        <w:tc>
          <w:tcPr>
            <w:tcW w:w="426" w:type="dxa"/>
            <w:vAlign w:val="center"/>
          </w:tcPr>
          <w:p w14:paraId="4D86D183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48206B6E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1EC62777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32E4C52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0D6CBA4C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3F0436" w:rsidRPr="00DC4BC8" w14:paraId="0F0A5009" w14:textId="77777777" w:rsidTr="00CD1449">
        <w:trPr>
          <w:trHeight w:val="24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AE2562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C4BC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796" w:type="dxa"/>
          </w:tcPr>
          <w:p w14:paraId="02DCDD73" w14:textId="77777777" w:rsidR="003F0436" w:rsidRPr="00DC4BC8" w:rsidRDefault="003F0436" w:rsidP="00CD1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Şüpheli şahıs, sabotaj, kundaklama, bombalı saldırı, terör olayı, silahlı saldırı, delici-kesici alet, vb. tehlikelere karşı bir acil durum planımız mevcuttur ve neler yapılması gerektiği herkes tarafından bilinmektedir.</w:t>
            </w:r>
          </w:p>
        </w:tc>
        <w:tc>
          <w:tcPr>
            <w:tcW w:w="426" w:type="dxa"/>
            <w:vAlign w:val="center"/>
          </w:tcPr>
          <w:p w14:paraId="6E2824C5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426" w:type="dxa"/>
            <w:vAlign w:val="center"/>
          </w:tcPr>
          <w:p w14:paraId="151788E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426" w:type="dxa"/>
            <w:vAlign w:val="center"/>
          </w:tcPr>
          <w:p w14:paraId="42EC406A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426" w:type="dxa"/>
            <w:vAlign w:val="center"/>
          </w:tcPr>
          <w:p w14:paraId="7C700051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26" w:type="dxa"/>
            <w:vAlign w:val="center"/>
          </w:tcPr>
          <w:p w14:paraId="6FC90D26" w14:textId="77777777" w:rsidR="003F0436" w:rsidRPr="00DC4BC8" w:rsidRDefault="003F0436" w:rsidP="00CD1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BC8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</w:tbl>
    <w:p w14:paraId="0E4558DC" w14:textId="3E595F5A" w:rsidR="00802CF2" w:rsidRDefault="00802CF2" w:rsidP="005560D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14:paraId="05ABC8E7" w14:textId="686D3040" w:rsidR="0025231D" w:rsidRDefault="0025231D" w:rsidP="002523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1D">
        <w:rPr>
          <w:rFonts w:ascii="Times New Roman" w:hAnsi="Times New Roman" w:cs="Times New Roman"/>
          <w:b/>
          <w:bCs/>
          <w:sz w:val="24"/>
          <w:szCs w:val="28"/>
        </w:rPr>
        <w:lastRenderedPageBreak/>
        <w:t>Kaynak Gösterimi:</w:t>
      </w:r>
      <w:r w:rsidRPr="0025231D">
        <w:rPr>
          <w:rFonts w:ascii="Times New Roman" w:hAnsi="Times New Roman" w:cs="Times New Roman"/>
          <w:sz w:val="24"/>
          <w:szCs w:val="28"/>
        </w:rPr>
        <w:t xml:space="preserve"> </w:t>
      </w:r>
      <w:r w:rsidRPr="0025231D">
        <w:rPr>
          <w:rFonts w:ascii="Times New Roman" w:hAnsi="Times New Roman" w:cs="Times New Roman"/>
          <w:sz w:val="24"/>
          <w:szCs w:val="24"/>
        </w:rPr>
        <w:t xml:space="preserve">Uysal, İ., Sevinç Postacı, E., Çelik, N., Yavuz, F., Gür, M. &amp; Parlak, F. (2022). 112 Acil Yardım İstasyonlarının Memnuniyet, Verimlilik, Güvenlik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5231D">
        <w:rPr>
          <w:rFonts w:ascii="Times New Roman" w:hAnsi="Times New Roman" w:cs="Times New Roman"/>
          <w:sz w:val="24"/>
          <w:szCs w:val="24"/>
        </w:rPr>
        <w:t xml:space="preserve">e Performans Açısından Değerlendirme Ölçeğinin Geliştirilmesi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5231D">
        <w:rPr>
          <w:rFonts w:ascii="Times New Roman" w:hAnsi="Times New Roman" w:cs="Times New Roman"/>
          <w:sz w:val="24"/>
          <w:szCs w:val="24"/>
        </w:rPr>
        <w:t xml:space="preserve">e Uygulama Örneği. Hastane Öncesi </w:t>
      </w:r>
      <w:proofErr w:type="gramStart"/>
      <w:r w:rsidRPr="0025231D">
        <w:rPr>
          <w:rFonts w:ascii="Times New Roman" w:hAnsi="Times New Roman" w:cs="Times New Roman"/>
          <w:sz w:val="24"/>
          <w:szCs w:val="24"/>
        </w:rPr>
        <w:t>Dergisi ,</w:t>
      </w:r>
      <w:proofErr w:type="gramEnd"/>
      <w:r w:rsidRPr="0025231D">
        <w:rPr>
          <w:rFonts w:ascii="Times New Roman" w:hAnsi="Times New Roman" w:cs="Times New Roman"/>
          <w:sz w:val="24"/>
          <w:szCs w:val="24"/>
        </w:rPr>
        <w:t xml:space="preserve"> 7 (2) , 159-174 . DOI: 10.54409/hod.1054797</w:t>
      </w:r>
    </w:p>
    <w:p w14:paraId="7349420A" w14:textId="77777777" w:rsidR="003F0436" w:rsidRDefault="003F0436" w:rsidP="002523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9122B" w14:textId="6A8E61C2" w:rsidR="0025231D" w:rsidRPr="0025231D" w:rsidRDefault="0025231D" w:rsidP="0025231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31D">
        <w:rPr>
          <w:rFonts w:ascii="Times New Roman" w:hAnsi="Times New Roman" w:cs="Times New Roman"/>
          <w:b/>
          <w:bCs/>
          <w:sz w:val="24"/>
          <w:szCs w:val="24"/>
        </w:rPr>
        <w:t>Ölçek Hakkında Bilgi</w:t>
      </w:r>
    </w:p>
    <w:p w14:paraId="3CBB923D" w14:textId="77777777" w:rsidR="00BA1DF9" w:rsidRDefault="0017318A" w:rsidP="00BA1D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Araştırma kapsamında dört bağımsız ölçek geliştirilmiştir. </w:t>
      </w:r>
      <w:r w:rsidR="001E4D6D">
        <w:rPr>
          <w:rFonts w:ascii="Times New Roman" w:hAnsi="Times New Roman"/>
          <w:sz w:val="24"/>
          <w:szCs w:val="24"/>
        </w:rPr>
        <w:t xml:space="preserve">Memnuniyet ölçeği için </w:t>
      </w:r>
      <w:r w:rsidR="002D43EB" w:rsidRPr="00D039EF">
        <w:rPr>
          <w:rFonts w:ascii="Times New Roman" w:hAnsi="Times New Roman"/>
          <w:sz w:val="24"/>
          <w:szCs w:val="24"/>
        </w:rPr>
        <w:t>güvenirlik de</w:t>
      </w:r>
      <w:r w:rsidR="001E4D6D">
        <w:rPr>
          <w:rFonts w:ascii="Times New Roman" w:hAnsi="Times New Roman"/>
          <w:sz w:val="24"/>
          <w:szCs w:val="24"/>
        </w:rPr>
        <w:t>ğeri 0,878</w:t>
      </w:r>
      <w:r w:rsidR="002D43EB" w:rsidRPr="00D039EF">
        <w:rPr>
          <w:rFonts w:ascii="Times New Roman" w:hAnsi="Times New Roman"/>
          <w:sz w:val="24"/>
          <w:szCs w:val="24"/>
        </w:rPr>
        <w:t xml:space="preserve">; </w:t>
      </w:r>
      <w:r w:rsidR="001E4D6D">
        <w:rPr>
          <w:rFonts w:ascii="Times New Roman" w:hAnsi="Times New Roman"/>
          <w:sz w:val="24"/>
          <w:szCs w:val="24"/>
        </w:rPr>
        <w:t xml:space="preserve">Verimlilik ölçeği için </w:t>
      </w:r>
      <w:r w:rsidR="001E4D6D" w:rsidRPr="00D039EF">
        <w:rPr>
          <w:rFonts w:ascii="Times New Roman" w:hAnsi="Times New Roman"/>
          <w:sz w:val="24"/>
          <w:szCs w:val="24"/>
        </w:rPr>
        <w:t>güvenirlik de</w:t>
      </w:r>
      <w:r w:rsidR="001E4D6D">
        <w:rPr>
          <w:rFonts w:ascii="Times New Roman" w:hAnsi="Times New Roman"/>
          <w:sz w:val="24"/>
          <w:szCs w:val="24"/>
        </w:rPr>
        <w:t>ğeri 0,856</w:t>
      </w:r>
      <w:r w:rsidR="001E4D6D" w:rsidRPr="00D039EF">
        <w:rPr>
          <w:rFonts w:ascii="Times New Roman" w:hAnsi="Times New Roman"/>
          <w:sz w:val="24"/>
          <w:szCs w:val="24"/>
        </w:rPr>
        <w:t>;</w:t>
      </w:r>
      <w:r w:rsidR="001E4D6D">
        <w:rPr>
          <w:rFonts w:ascii="Times New Roman" w:hAnsi="Times New Roman"/>
          <w:sz w:val="24"/>
          <w:szCs w:val="24"/>
        </w:rPr>
        <w:t xml:space="preserve"> </w:t>
      </w:r>
      <w:r w:rsidR="00C65966">
        <w:rPr>
          <w:rFonts w:ascii="Times New Roman" w:hAnsi="Times New Roman"/>
          <w:sz w:val="24"/>
          <w:szCs w:val="24"/>
        </w:rPr>
        <w:t xml:space="preserve">Performans ölçeği için </w:t>
      </w:r>
      <w:r w:rsidR="00C65966" w:rsidRPr="00D039EF">
        <w:rPr>
          <w:rFonts w:ascii="Times New Roman" w:hAnsi="Times New Roman"/>
          <w:sz w:val="24"/>
          <w:szCs w:val="24"/>
        </w:rPr>
        <w:t>güvenirlik de</w:t>
      </w:r>
      <w:r w:rsidR="00C65966">
        <w:rPr>
          <w:rFonts w:ascii="Times New Roman" w:hAnsi="Times New Roman"/>
          <w:sz w:val="24"/>
          <w:szCs w:val="24"/>
        </w:rPr>
        <w:t xml:space="preserve">ğeri 0,825 ve Güvenlik ölçeği için </w:t>
      </w:r>
      <w:r w:rsidR="00C65966" w:rsidRPr="00D039EF">
        <w:rPr>
          <w:rFonts w:ascii="Times New Roman" w:hAnsi="Times New Roman"/>
          <w:sz w:val="24"/>
          <w:szCs w:val="24"/>
        </w:rPr>
        <w:t>güvenirlik de</w:t>
      </w:r>
      <w:r w:rsidR="00C65966">
        <w:rPr>
          <w:rFonts w:ascii="Times New Roman" w:hAnsi="Times New Roman"/>
          <w:sz w:val="24"/>
          <w:szCs w:val="24"/>
        </w:rPr>
        <w:t xml:space="preserve">ğeri 0,935 </w:t>
      </w:r>
      <w:r w:rsidR="002D43EB" w:rsidRPr="00D039EF"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z w:val="24"/>
          <w:szCs w:val="24"/>
        </w:rPr>
        <w:t>arak tespit edilmiştir</w:t>
      </w:r>
      <w:r w:rsidR="002D43EB" w:rsidRPr="00D039EF">
        <w:rPr>
          <w:rFonts w:ascii="Times New Roman" w:hAnsi="Times New Roman"/>
          <w:sz w:val="24"/>
          <w:szCs w:val="24"/>
        </w:rPr>
        <w:t xml:space="preserve">. Literatüre göre bu değerler yüksek güvenirlik düzeyleridir (Özdamar 2013). </w:t>
      </w:r>
      <w:r w:rsidR="00FC3AEA">
        <w:rPr>
          <w:rFonts w:ascii="Times New Roman" w:hAnsi="Times New Roman"/>
          <w:sz w:val="24"/>
          <w:szCs w:val="24"/>
        </w:rPr>
        <w:t xml:space="preserve">Memnuniyet ölçeğinin </w:t>
      </w:r>
      <w:r w:rsidR="002D43EB" w:rsidRPr="00D039EF">
        <w:rPr>
          <w:rFonts w:ascii="Times New Roman" w:hAnsi="Times New Roman"/>
          <w:sz w:val="24"/>
          <w:szCs w:val="24"/>
        </w:rPr>
        <w:t xml:space="preserve">açıkladığı varyans </w:t>
      </w:r>
      <w:r w:rsidR="00FC3AEA">
        <w:rPr>
          <w:rFonts w:ascii="Times New Roman" w:hAnsi="Times New Roman"/>
          <w:color w:val="000000"/>
          <w:sz w:val="24"/>
          <w:szCs w:val="24"/>
        </w:rPr>
        <w:t>%47,98</w:t>
      </w:r>
      <w:r w:rsidR="002D43EB" w:rsidRPr="00D039E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3AEA">
        <w:rPr>
          <w:rFonts w:ascii="Times New Roman" w:hAnsi="Times New Roman"/>
          <w:color w:val="000000"/>
          <w:sz w:val="24"/>
          <w:szCs w:val="24"/>
        </w:rPr>
        <w:t>Verimlilik ölçeğinin açıkladığı varyans %60, Performans ölçeğinin açıklandığı varyans %45,08 ve Güvenlik ölçeğinin açıkladığı varyans %48,35 olarak hesaplanmıştır</w:t>
      </w:r>
      <w:r w:rsidR="002D43EB" w:rsidRPr="00D039E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C17BF7" w14:textId="419CF04D" w:rsidR="001C7534" w:rsidRDefault="00546764" w:rsidP="00BA1D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D43EB" w:rsidRPr="0016353B">
        <w:rPr>
          <w:rFonts w:ascii="Times New Roman" w:hAnsi="Times New Roman"/>
          <w:sz w:val="24"/>
          <w:szCs w:val="24"/>
        </w:rPr>
        <w:t xml:space="preserve"> madde</w:t>
      </w:r>
      <w:r>
        <w:rPr>
          <w:rFonts w:ascii="Times New Roman" w:hAnsi="Times New Roman"/>
          <w:sz w:val="24"/>
          <w:szCs w:val="24"/>
        </w:rPr>
        <w:t>li</w:t>
      </w:r>
      <w:r w:rsidR="002D43EB" w:rsidRPr="0016353B">
        <w:rPr>
          <w:rFonts w:ascii="Times New Roman" w:hAnsi="Times New Roman"/>
          <w:sz w:val="24"/>
          <w:szCs w:val="24"/>
        </w:rPr>
        <w:t xml:space="preserve"> </w:t>
      </w:r>
      <w:r w:rsidRPr="005D7E85">
        <w:rPr>
          <w:rFonts w:ascii="Times New Roman" w:hAnsi="Times New Roman"/>
          <w:sz w:val="24"/>
          <w:szCs w:val="24"/>
        </w:rPr>
        <w:t>Memnuniyet, 4 maddeli Verimlilik, 6 maddelik Performans ve 16 maddelik Güvenlik</w:t>
      </w:r>
      <w:r>
        <w:rPr>
          <w:rFonts w:ascii="Times New Roman" w:hAnsi="Times New Roman"/>
        </w:rPr>
        <w:t xml:space="preserve"> </w:t>
      </w:r>
      <w:r w:rsidR="002D43EB" w:rsidRPr="0016353B">
        <w:rPr>
          <w:rFonts w:ascii="Times New Roman" w:hAnsi="Times New Roman"/>
          <w:sz w:val="24"/>
          <w:szCs w:val="24"/>
        </w:rPr>
        <w:t>ölçek</w:t>
      </w:r>
      <w:r>
        <w:rPr>
          <w:rFonts w:ascii="Times New Roman" w:hAnsi="Times New Roman"/>
          <w:sz w:val="24"/>
          <w:szCs w:val="24"/>
        </w:rPr>
        <w:t>leri</w:t>
      </w:r>
      <w:r w:rsidR="002D43EB" w:rsidRPr="0016353B">
        <w:rPr>
          <w:rFonts w:ascii="Times New Roman" w:hAnsi="Times New Roman"/>
          <w:sz w:val="24"/>
          <w:szCs w:val="24"/>
        </w:rPr>
        <w:t xml:space="preserve"> yapı</w:t>
      </w:r>
      <w:r>
        <w:rPr>
          <w:rFonts w:ascii="Times New Roman" w:hAnsi="Times New Roman"/>
          <w:sz w:val="24"/>
          <w:szCs w:val="24"/>
        </w:rPr>
        <w:t>larına</w:t>
      </w:r>
      <w:r w:rsidR="002D43EB" w:rsidRPr="0016353B">
        <w:rPr>
          <w:rFonts w:ascii="Times New Roman" w:hAnsi="Times New Roman"/>
          <w:sz w:val="24"/>
          <w:szCs w:val="24"/>
        </w:rPr>
        <w:t xml:space="preserve"> ulaşılmıştır</w:t>
      </w:r>
      <w:r w:rsidR="0017318A">
        <w:rPr>
          <w:rFonts w:ascii="Times New Roman" w:hAnsi="Times New Roman"/>
          <w:sz w:val="24"/>
          <w:szCs w:val="24"/>
        </w:rPr>
        <w:t xml:space="preserve"> ve doğrulanmıştır. Yapılan çalışmada</w:t>
      </w:r>
      <w:r w:rsidR="002D43EB" w:rsidRPr="0016353B">
        <w:rPr>
          <w:rFonts w:ascii="Times New Roman" w:hAnsi="Times New Roman"/>
          <w:sz w:val="24"/>
          <w:szCs w:val="24"/>
        </w:rPr>
        <w:t xml:space="preserve"> yer alan katılımcılar bağlamında</w:t>
      </w:r>
      <w:r w:rsidR="0017318A">
        <w:rPr>
          <w:rFonts w:ascii="Times New Roman" w:hAnsi="Times New Roman"/>
          <w:sz w:val="24"/>
          <w:szCs w:val="24"/>
        </w:rPr>
        <w:t xml:space="preserve"> </w:t>
      </w:r>
      <w:r w:rsidR="00B65E9A">
        <w:rPr>
          <w:rFonts w:ascii="Times New Roman" w:hAnsi="Times New Roman"/>
          <w:sz w:val="24"/>
          <w:szCs w:val="24"/>
        </w:rPr>
        <w:t>anket içer</w:t>
      </w:r>
      <w:r w:rsidR="00E201DA">
        <w:rPr>
          <w:rFonts w:ascii="Times New Roman" w:hAnsi="Times New Roman"/>
          <w:sz w:val="24"/>
          <w:szCs w:val="24"/>
        </w:rPr>
        <w:t>i</w:t>
      </w:r>
      <w:r w:rsidR="00B65E9A">
        <w:rPr>
          <w:rFonts w:ascii="Times New Roman" w:hAnsi="Times New Roman"/>
          <w:sz w:val="24"/>
          <w:szCs w:val="24"/>
        </w:rPr>
        <w:t xml:space="preserve">sinde </w:t>
      </w:r>
      <w:r w:rsidR="002D43EB" w:rsidRPr="0016353B">
        <w:rPr>
          <w:rFonts w:ascii="Times New Roman" w:hAnsi="Times New Roman"/>
          <w:sz w:val="24"/>
          <w:szCs w:val="24"/>
        </w:rPr>
        <w:t xml:space="preserve">geliştirilen </w:t>
      </w:r>
      <w:r w:rsidR="00B65E9A">
        <w:rPr>
          <w:rFonts w:ascii="Times New Roman" w:hAnsi="Times New Roman"/>
          <w:sz w:val="24"/>
          <w:szCs w:val="24"/>
        </w:rPr>
        <w:t xml:space="preserve">dört bağımsız </w:t>
      </w:r>
      <w:r w:rsidR="002D43EB" w:rsidRPr="0016353B">
        <w:rPr>
          <w:rFonts w:ascii="Times New Roman" w:hAnsi="Times New Roman"/>
          <w:sz w:val="24"/>
          <w:szCs w:val="24"/>
        </w:rPr>
        <w:t xml:space="preserve">ölçeğin </w:t>
      </w:r>
      <w:r w:rsidR="00B65E9A">
        <w:rPr>
          <w:rFonts w:ascii="Times New Roman" w:hAnsi="Times New Roman"/>
          <w:sz w:val="24"/>
          <w:szCs w:val="24"/>
        </w:rPr>
        <w:t>112 acil yardım istasyonlarının</w:t>
      </w:r>
      <w:r w:rsidR="0037603F">
        <w:rPr>
          <w:rFonts w:ascii="Times New Roman" w:hAnsi="Times New Roman"/>
          <w:sz w:val="24"/>
          <w:szCs w:val="24"/>
        </w:rPr>
        <w:t xml:space="preserve"> çalışan personel açısından memnuniyet, verimlilik, performans ve güvenlik açısından</w:t>
      </w:r>
      <w:r w:rsidR="002D43EB">
        <w:rPr>
          <w:rFonts w:ascii="Times New Roman" w:hAnsi="Times New Roman"/>
          <w:sz w:val="24"/>
          <w:szCs w:val="24"/>
        </w:rPr>
        <w:t xml:space="preserve"> </w:t>
      </w:r>
      <w:r w:rsidR="002D43EB" w:rsidRPr="0016353B">
        <w:rPr>
          <w:rFonts w:ascii="Times New Roman" w:hAnsi="Times New Roman"/>
          <w:sz w:val="24"/>
          <w:szCs w:val="24"/>
        </w:rPr>
        <w:t xml:space="preserve">geçerli ve güvenilir biçimde ölçtüğü sonucuna ulaşılmıştır. </w:t>
      </w:r>
    </w:p>
    <w:p w14:paraId="22B6DADA" w14:textId="0A00027C" w:rsidR="0017318A" w:rsidRDefault="0017318A" w:rsidP="00BA1DF9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Ölçeklerden alınabilecek minimum ve </w:t>
      </w:r>
      <w:proofErr w:type="spellStart"/>
      <w:r>
        <w:rPr>
          <w:rFonts w:ascii="Times New Roman" w:hAnsi="Times New Roman"/>
          <w:sz w:val="24"/>
          <w:szCs w:val="24"/>
        </w:rPr>
        <w:t>maximum</w:t>
      </w:r>
      <w:proofErr w:type="spellEnd"/>
      <w:r>
        <w:rPr>
          <w:rFonts w:ascii="Times New Roman" w:hAnsi="Times New Roman"/>
          <w:sz w:val="24"/>
          <w:szCs w:val="24"/>
        </w:rPr>
        <w:t xml:space="preserve"> puanlar: Memnuniyet ölçeği </w:t>
      </w:r>
      <w:proofErr w:type="gramStart"/>
      <w:r w:rsidR="0082257A">
        <w:rPr>
          <w:rFonts w:ascii="Times New Roman" w:hAnsi="Times New Roman"/>
          <w:sz w:val="24"/>
          <w:szCs w:val="24"/>
        </w:rPr>
        <w:t>8 -</w:t>
      </w:r>
      <w:proofErr w:type="gramEnd"/>
      <w:r w:rsidR="0082257A">
        <w:rPr>
          <w:rFonts w:ascii="Times New Roman" w:hAnsi="Times New Roman"/>
          <w:sz w:val="24"/>
          <w:szCs w:val="24"/>
        </w:rPr>
        <w:t xml:space="preserve"> 40 puan; Verimlilik ölçeği için 4 – 20 puan, Performans </w:t>
      </w:r>
      <w:proofErr w:type="spellStart"/>
      <w:r w:rsidR="0082257A">
        <w:rPr>
          <w:rFonts w:ascii="Times New Roman" w:hAnsi="Times New Roman"/>
          <w:sz w:val="24"/>
          <w:szCs w:val="24"/>
        </w:rPr>
        <w:t>öçeği</w:t>
      </w:r>
      <w:proofErr w:type="spellEnd"/>
      <w:r w:rsidR="0082257A">
        <w:rPr>
          <w:rFonts w:ascii="Times New Roman" w:hAnsi="Times New Roman"/>
          <w:sz w:val="24"/>
          <w:szCs w:val="24"/>
        </w:rPr>
        <w:t xml:space="preserve"> için 6 – 30 puan ve Güvenlik ölçeği için 16 – 80 puandır. Ölçek </w:t>
      </w:r>
      <w:r w:rsidR="00BA1DF9">
        <w:rPr>
          <w:rFonts w:ascii="Times New Roman" w:hAnsi="Times New Roman"/>
          <w:sz w:val="24"/>
          <w:szCs w:val="24"/>
        </w:rPr>
        <w:t>maddeleri içerisinde ters madde bulunmamaktadır.</w:t>
      </w:r>
    </w:p>
    <w:sectPr w:rsidR="0017318A" w:rsidSect="003F043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6250" w14:textId="77777777" w:rsidR="00EA54EA" w:rsidRDefault="00EA54EA" w:rsidP="00DB16DB">
      <w:pPr>
        <w:spacing w:after="0" w:line="240" w:lineRule="auto"/>
      </w:pPr>
      <w:r>
        <w:separator/>
      </w:r>
    </w:p>
  </w:endnote>
  <w:endnote w:type="continuationSeparator" w:id="0">
    <w:p w14:paraId="5211E36A" w14:textId="77777777" w:rsidR="00EA54EA" w:rsidRDefault="00EA54EA" w:rsidP="00DB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593947"/>
      <w:docPartObj>
        <w:docPartGallery w:val="Page Numbers (Bottom of Page)"/>
        <w:docPartUnique/>
      </w:docPartObj>
    </w:sdtPr>
    <w:sdtContent>
      <w:p w14:paraId="036950BB" w14:textId="55B598A7" w:rsidR="00D20958" w:rsidRDefault="00D2095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5C">
          <w:rPr>
            <w:noProof/>
          </w:rPr>
          <w:t>6</w:t>
        </w:r>
        <w:r>
          <w:fldChar w:fldCharType="end"/>
        </w:r>
      </w:p>
    </w:sdtContent>
  </w:sdt>
  <w:p w14:paraId="5FDFD72F" w14:textId="77777777" w:rsidR="00D20958" w:rsidRDefault="00D209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D576" w14:textId="77777777" w:rsidR="00EA54EA" w:rsidRDefault="00EA54EA" w:rsidP="00DB16DB">
      <w:pPr>
        <w:spacing w:after="0" w:line="240" w:lineRule="auto"/>
      </w:pPr>
      <w:r>
        <w:separator/>
      </w:r>
    </w:p>
  </w:footnote>
  <w:footnote w:type="continuationSeparator" w:id="0">
    <w:p w14:paraId="5997B797" w14:textId="77777777" w:rsidR="00EA54EA" w:rsidRDefault="00EA54EA" w:rsidP="00DB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5F7F"/>
    <w:multiLevelType w:val="hybridMultilevel"/>
    <w:tmpl w:val="AB28B0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0210A"/>
    <w:multiLevelType w:val="hybridMultilevel"/>
    <w:tmpl w:val="ECDEC61E"/>
    <w:lvl w:ilvl="0" w:tplc="B052ED52">
      <w:start w:val="1"/>
      <w:numFmt w:val="decimal"/>
      <w:lvlText w:val="%1-"/>
      <w:lvlJc w:val="left"/>
      <w:pPr>
        <w:ind w:left="720" w:hanging="360"/>
      </w:pPr>
      <w:rPr>
        <w:rFonts w:eastAsia="TimesNewRomanPSMT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0AB9"/>
    <w:multiLevelType w:val="hybridMultilevel"/>
    <w:tmpl w:val="9FFC14D6"/>
    <w:lvl w:ilvl="0" w:tplc="435EC784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496B"/>
    <w:multiLevelType w:val="hybridMultilevel"/>
    <w:tmpl w:val="8FAC4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9A0"/>
    <w:multiLevelType w:val="hybridMultilevel"/>
    <w:tmpl w:val="C5446A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51B39"/>
    <w:multiLevelType w:val="hybridMultilevel"/>
    <w:tmpl w:val="05C812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477D"/>
    <w:multiLevelType w:val="hybridMultilevel"/>
    <w:tmpl w:val="AFF00754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67216">
    <w:abstractNumId w:val="4"/>
  </w:num>
  <w:num w:numId="2" w16cid:durableId="1387681007">
    <w:abstractNumId w:val="0"/>
  </w:num>
  <w:num w:numId="3" w16cid:durableId="38208490">
    <w:abstractNumId w:val="3"/>
  </w:num>
  <w:num w:numId="4" w16cid:durableId="1137454719">
    <w:abstractNumId w:val="5"/>
  </w:num>
  <w:num w:numId="5" w16cid:durableId="1823767213">
    <w:abstractNumId w:val="2"/>
  </w:num>
  <w:num w:numId="6" w16cid:durableId="65228205">
    <w:abstractNumId w:val="1"/>
  </w:num>
  <w:num w:numId="7" w16cid:durableId="1196887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FF"/>
    <w:rsid w:val="00000EB0"/>
    <w:rsid w:val="00000FE8"/>
    <w:rsid w:val="00003DBF"/>
    <w:rsid w:val="0000759F"/>
    <w:rsid w:val="00010147"/>
    <w:rsid w:val="00026720"/>
    <w:rsid w:val="00026834"/>
    <w:rsid w:val="00026E1D"/>
    <w:rsid w:val="00030400"/>
    <w:rsid w:val="0003380E"/>
    <w:rsid w:val="000378D3"/>
    <w:rsid w:val="000412C5"/>
    <w:rsid w:val="00052F1D"/>
    <w:rsid w:val="000532BF"/>
    <w:rsid w:val="00053B7C"/>
    <w:rsid w:val="00054DF8"/>
    <w:rsid w:val="00065D1E"/>
    <w:rsid w:val="00074A46"/>
    <w:rsid w:val="000778F2"/>
    <w:rsid w:val="0007792E"/>
    <w:rsid w:val="0008685E"/>
    <w:rsid w:val="000909C2"/>
    <w:rsid w:val="00093DED"/>
    <w:rsid w:val="00096140"/>
    <w:rsid w:val="00096DF6"/>
    <w:rsid w:val="000A1BED"/>
    <w:rsid w:val="000A22AE"/>
    <w:rsid w:val="000A2B79"/>
    <w:rsid w:val="000A6B2F"/>
    <w:rsid w:val="000B0781"/>
    <w:rsid w:val="000C1E66"/>
    <w:rsid w:val="000C2DC7"/>
    <w:rsid w:val="000C3250"/>
    <w:rsid w:val="000D074C"/>
    <w:rsid w:val="000D372D"/>
    <w:rsid w:val="000D5B75"/>
    <w:rsid w:val="000D6DC5"/>
    <w:rsid w:val="000E0F6E"/>
    <w:rsid w:val="000E0F76"/>
    <w:rsid w:val="000E2ADC"/>
    <w:rsid w:val="000F0363"/>
    <w:rsid w:val="000F0A98"/>
    <w:rsid w:val="000F2B85"/>
    <w:rsid w:val="000F5626"/>
    <w:rsid w:val="00102F64"/>
    <w:rsid w:val="00105C31"/>
    <w:rsid w:val="001102C5"/>
    <w:rsid w:val="00112C8C"/>
    <w:rsid w:val="00113A1A"/>
    <w:rsid w:val="00114E43"/>
    <w:rsid w:val="0012053C"/>
    <w:rsid w:val="001251DB"/>
    <w:rsid w:val="00131332"/>
    <w:rsid w:val="00131ACB"/>
    <w:rsid w:val="00133D81"/>
    <w:rsid w:val="00141D19"/>
    <w:rsid w:val="00146924"/>
    <w:rsid w:val="00150E39"/>
    <w:rsid w:val="00152B7C"/>
    <w:rsid w:val="00157DE8"/>
    <w:rsid w:val="00157F4D"/>
    <w:rsid w:val="00161149"/>
    <w:rsid w:val="0016353B"/>
    <w:rsid w:val="00166140"/>
    <w:rsid w:val="0017318A"/>
    <w:rsid w:val="001776A4"/>
    <w:rsid w:val="00180FD3"/>
    <w:rsid w:val="0018102F"/>
    <w:rsid w:val="001818AC"/>
    <w:rsid w:val="00185429"/>
    <w:rsid w:val="0018769D"/>
    <w:rsid w:val="001A06BC"/>
    <w:rsid w:val="001A2DF7"/>
    <w:rsid w:val="001A5062"/>
    <w:rsid w:val="001A5230"/>
    <w:rsid w:val="001A6FB4"/>
    <w:rsid w:val="001A7D30"/>
    <w:rsid w:val="001B01E7"/>
    <w:rsid w:val="001B5AEC"/>
    <w:rsid w:val="001C6C76"/>
    <w:rsid w:val="001C7534"/>
    <w:rsid w:val="001D336A"/>
    <w:rsid w:val="001D4C89"/>
    <w:rsid w:val="001D73FE"/>
    <w:rsid w:val="001E1BF6"/>
    <w:rsid w:val="001E4D6D"/>
    <w:rsid w:val="001E509B"/>
    <w:rsid w:val="001F1C8A"/>
    <w:rsid w:val="001F1DE3"/>
    <w:rsid w:val="001F7C69"/>
    <w:rsid w:val="002021AA"/>
    <w:rsid w:val="00203B56"/>
    <w:rsid w:val="00210BE5"/>
    <w:rsid w:val="002115A2"/>
    <w:rsid w:val="0021728C"/>
    <w:rsid w:val="00221200"/>
    <w:rsid w:val="002223A6"/>
    <w:rsid w:val="0022293A"/>
    <w:rsid w:val="00222DB0"/>
    <w:rsid w:val="002259C0"/>
    <w:rsid w:val="00225FD8"/>
    <w:rsid w:val="00227D01"/>
    <w:rsid w:val="00240108"/>
    <w:rsid w:val="0024501C"/>
    <w:rsid w:val="0024632C"/>
    <w:rsid w:val="0025231D"/>
    <w:rsid w:val="00254D08"/>
    <w:rsid w:val="00260382"/>
    <w:rsid w:val="0026791C"/>
    <w:rsid w:val="0027130B"/>
    <w:rsid w:val="00280772"/>
    <w:rsid w:val="002807C3"/>
    <w:rsid w:val="00281333"/>
    <w:rsid w:val="00282975"/>
    <w:rsid w:val="00283C93"/>
    <w:rsid w:val="00284387"/>
    <w:rsid w:val="002869C0"/>
    <w:rsid w:val="00287F5E"/>
    <w:rsid w:val="00291A1D"/>
    <w:rsid w:val="0029236E"/>
    <w:rsid w:val="00292AA2"/>
    <w:rsid w:val="00294ADA"/>
    <w:rsid w:val="00294F00"/>
    <w:rsid w:val="0029529E"/>
    <w:rsid w:val="002966A8"/>
    <w:rsid w:val="002A112D"/>
    <w:rsid w:val="002A1189"/>
    <w:rsid w:val="002A7832"/>
    <w:rsid w:val="002B0008"/>
    <w:rsid w:val="002B0D48"/>
    <w:rsid w:val="002B5463"/>
    <w:rsid w:val="002B7D75"/>
    <w:rsid w:val="002C1122"/>
    <w:rsid w:val="002D0961"/>
    <w:rsid w:val="002D3A00"/>
    <w:rsid w:val="002D3D0E"/>
    <w:rsid w:val="002D43EB"/>
    <w:rsid w:val="002D62AD"/>
    <w:rsid w:val="002E2EBC"/>
    <w:rsid w:val="002E33F4"/>
    <w:rsid w:val="002E548C"/>
    <w:rsid w:val="002E6368"/>
    <w:rsid w:val="002F09CF"/>
    <w:rsid w:val="002F25F2"/>
    <w:rsid w:val="002F51D6"/>
    <w:rsid w:val="00300D0B"/>
    <w:rsid w:val="00301D47"/>
    <w:rsid w:val="0030204F"/>
    <w:rsid w:val="0030715D"/>
    <w:rsid w:val="0031111F"/>
    <w:rsid w:val="003121C7"/>
    <w:rsid w:val="003122FB"/>
    <w:rsid w:val="00317966"/>
    <w:rsid w:val="003314DE"/>
    <w:rsid w:val="00332966"/>
    <w:rsid w:val="00334631"/>
    <w:rsid w:val="00336235"/>
    <w:rsid w:val="00336EA9"/>
    <w:rsid w:val="00341FC5"/>
    <w:rsid w:val="003421FA"/>
    <w:rsid w:val="003467C5"/>
    <w:rsid w:val="00346994"/>
    <w:rsid w:val="003552F1"/>
    <w:rsid w:val="0035543E"/>
    <w:rsid w:val="00355D39"/>
    <w:rsid w:val="003575B2"/>
    <w:rsid w:val="003635DB"/>
    <w:rsid w:val="00366562"/>
    <w:rsid w:val="00366E65"/>
    <w:rsid w:val="00367658"/>
    <w:rsid w:val="00372380"/>
    <w:rsid w:val="0037603F"/>
    <w:rsid w:val="0037695B"/>
    <w:rsid w:val="0038315D"/>
    <w:rsid w:val="003933B9"/>
    <w:rsid w:val="00395425"/>
    <w:rsid w:val="003A62EC"/>
    <w:rsid w:val="003A7180"/>
    <w:rsid w:val="003B1D72"/>
    <w:rsid w:val="003B2358"/>
    <w:rsid w:val="003B3569"/>
    <w:rsid w:val="003B3AC2"/>
    <w:rsid w:val="003C021D"/>
    <w:rsid w:val="003C1048"/>
    <w:rsid w:val="003C3243"/>
    <w:rsid w:val="003C4D24"/>
    <w:rsid w:val="003D5F56"/>
    <w:rsid w:val="003E0D8C"/>
    <w:rsid w:val="003E22CF"/>
    <w:rsid w:val="003F0436"/>
    <w:rsid w:val="003F340D"/>
    <w:rsid w:val="003F3E3A"/>
    <w:rsid w:val="003F5EDF"/>
    <w:rsid w:val="003F7C2E"/>
    <w:rsid w:val="004056AE"/>
    <w:rsid w:val="00405E65"/>
    <w:rsid w:val="00405F7F"/>
    <w:rsid w:val="004101DD"/>
    <w:rsid w:val="00411523"/>
    <w:rsid w:val="004149B9"/>
    <w:rsid w:val="0041573C"/>
    <w:rsid w:val="00417BBC"/>
    <w:rsid w:val="00425558"/>
    <w:rsid w:val="00425727"/>
    <w:rsid w:val="004315F6"/>
    <w:rsid w:val="00433D7F"/>
    <w:rsid w:val="004344BF"/>
    <w:rsid w:val="00445BD0"/>
    <w:rsid w:val="00445FD8"/>
    <w:rsid w:val="00447750"/>
    <w:rsid w:val="004479CC"/>
    <w:rsid w:val="00461087"/>
    <w:rsid w:val="00462D8B"/>
    <w:rsid w:val="00465631"/>
    <w:rsid w:val="00465FA2"/>
    <w:rsid w:val="00466C5F"/>
    <w:rsid w:val="00467AA7"/>
    <w:rsid w:val="00471A69"/>
    <w:rsid w:val="00471DCE"/>
    <w:rsid w:val="00471FD7"/>
    <w:rsid w:val="004812AE"/>
    <w:rsid w:val="004832D8"/>
    <w:rsid w:val="00487502"/>
    <w:rsid w:val="00491624"/>
    <w:rsid w:val="00493B7F"/>
    <w:rsid w:val="0049429E"/>
    <w:rsid w:val="0049588E"/>
    <w:rsid w:val="004A0409"/>
    <w:rsid w:val="004A763D"/>
    <w:rsid w:val="004B1B1B"/>
    <w:rsid w:val="004B5361"/>
    <w:rsid w:val="004B5A4E"/>
    <w:rsid w:val="004B5AD3"/>
    <w:rsid w:val="004C19FA"/>
    <w:rsid w:val="004C5152"/>
    <w:rsid w:val="00504387"/>
    <w:rsid w:val="005067C9"/>
    <w:rsid w:val="00511670"/>
    <w:rsid w:val="00511E98"/>
    <w:rsid w:val="005129B7"/>
    <w:rsid w:val="00517226"/>
    <w:rsid w:val="005264AD"/>
    <w:rsid w:val="00533156"/>
    <w:rsid w:val="005402D0"/>
    <w:rsid w:val="00540328"/>
    <w:rsid w:val="0054117E"/>
    <w:rsid w:val="00541A7F"/>
    <w:rsid w:val="00546764"/>
    <w:rsid w:val="00547D89"/>
    <w:rsid w:val="00554DC5"/>
    <w:rsid w:val="005560D2"/>
    <w:rsid w:val="00557936"/>
    <w:rsid w:val="00563199"/>
    <w:rsid w:val="00565EED"/>
    <w:rsid w:val="00566A59"/>
    <w:rsid w:val="005708FD"/>
    <w:rsid w:val="00571562"/>
    <w:rsid w:val="00571B0E"/>
    <w:rsid w:val="005824B3"/>
    <w:rsid w:val="00590DC4"/>
    <w:rsid w:val="0059315D"/>
    <w:rsid w:val="00594C56"/>
    <w:rsid w:val="00597D27"/>
    <w:rsid w:val="005A53C4"/>
    <w:rsid w:val="005B381F"/>
    <w:rsid w:val="005B3E1B"/>
    <w:rsid w:val="005B55B7"/>
    <w:rsid w:val="005D34D9"/>
    <w:rsid w:val="005D5774"/>
    <w:rsid w:val="005D7E85"/>
    <w:rsid w:val="005D7FE6"/>
    <w:rsid w:val="005E3A0C"/>
    <w:rsid w:val="005E6AE0"/>
    <w:rsid w:val="005F1AA8"/>
    <w:rsid w:val="005F1E7B"/>
    <w:rsid w:val="005F337D"/>
    <w:rsid w:val="0060285C"/>
    <w:rsid w:val="00604693"/>
    <w:rsid w:val="00604E9E"/>
    <w:rsid w:val="00605C35"/>
    <w:rsid w:val="00610FE4"/>
    <w:rsid w:val="00612CB5"/>
    <w:rsid w:val="00612DD2"/>
    <w:rsid w:val="00620590"/>
    <w:rsid w:val="006242B8"/>
    <w:rsid w:val="00632141"/>
    <w:rsid w:val="0063469B"/>
    <w:rsid w:val="00636459"/>
    <w:rsid w:val="0063724B"/>
    <w:rsid w:val="00641BEA"/>
    <w:rsid w:val="0064653D"/>
    <w:rsid w:val="00654DA4"/>
    <w:rsid w:val="006559BE"/>
    <w:rsid w:val="00657856"/>
    <w:rsid w:val="00657FDF"/>
    <w:rsid w:val="0066110B"/>
    <w:rsid w:val="00662FAC"/>
    <w:rsid w:val="00670E91"/>
    <w:rsid w:val="00673AD4"/>
    <w:rsid w:val="00673FCA"/>
    <w:rsid w:val="0068001F"/>
    <w:rsid w:val="006807C0"/>
    <w:rsid w:val="00681E33"/>
    <w:rsid w:val="00682A7C"/>
    <w:rsid w:val="00685DCC"/>
    <w:rsid w:val="00692F17"/>
    <w:rsid w:val="006A3C51"/>
    <w:rsid w:val="006A7B3C"/>
    <w:rsid w:val="006B0C9F"/>
    <w:rsid w:val="006B16D8"/>
    <w:rsid w:val="006B1FE2"/>
    <w:rsid w:val="006B2B5D"/>
    <w:rsid w:val="006B33F6"/>
    <w:rsid w:val="006C0D44"/>
    <w:rsid w:val="006C2A00"/>
    <w:rsid w:val="006C3D76"/>
    <w:rsid w:val="006D0426"/>
    <w:rsid w:val="006D5545"/>
    <w:rsid w:val="006D5E66"/>
    <w:rsid w:val="006E65A0"/>
    <w:rsid w:val="006E6602"/>
    <w:rsid w:val="006E7400"/>
    <w:rsid w:val="006E79F8"/>
    <w:rsid w:val="006F3F04"/>
    <w:rsid w:val="006F459E"/>
    <w:rsid w:val="0070182E"/>
    <w:rsid w:val="00705377"/>
    <w:rsid w:val="00720EDA"/>
    <w:rsid w:val="00730756"/>
    <w:rsid w:val="00730B24"/>
    <w:rsid w:val="007357A8"/>
    <w:rsid w:val="00736BD2"/>
    <w:rsid w:val="00737A78"/>
    <w:rsid w:val="00740C3F"/>
    <w:rsid w:val="0074118C"/>
    <w:rsid w:val="0074222A"/>
    <w:rsid w:val="00742B7A"/>
    <w:rsid w:val="00745B22"/>
    <w:rsid w:val="007464DE"/>
    <w:rsid w:val="00750D17"/>
    <w:rsid w:val="00757BBB"/>
    <w:rsid w:val="0076402E"/>
    <w:rsid w:val="00764DCB"/>
    <w:rsid w:val="00765411"/>
    <w:rsid w:val="007703AA"/>
    <w:rsid w:val="00774CC9"/>
    <w:rsid w:val="007771C3"/>
    <w:rsid w:val="00777571"/>
    <w:rsid w:val="00780FBC"/>
    <w:rsid w:val="007843FB"/>
    <w:rsid w:val="00784AAA"/>
    <w:rsid w:val="00785993"/>
    <w:rsid w:val="007878F6"/>
    <w:rsid w:val="00787F8C"/>
    <w:rsid w:val="007966B7"/>
    <w:rsid w:val="007968D5"/>
    <w:rsid w:val="007972F0"/>
    <w:rsid w:val="007A57A3"/>
    <w:rsid w:val="007B1387"/>
    <w:rsid w:val="007B1F12"/>
    <w:rsid w:val="007B2033"/>
    <w:rsid w:val="007B579D"/>
    <w:rsid w:val="007C631E"/>
    <w:rsid w:val="007C6582"/>
    <w:rsid w:val="007D341B"/>
    <w:rsid w:val="007D4DDF"/>
    <w:rsid w:val="007D6244"/>
    <w:rsid w:val="007D7C4F"/>
    <w:rsid w:val="007E24B2"/>
    <w:rsid w:val="007E3D5A"/>
    <w:rsid w:val="007E7565"/>
    <w:rsid w:val="007F18E4"/>
    <w:rsid w:val="007F5C1B"/>
    <w:rsid w:val="0080054D"/>
    <w:rsid w:val="00800E6B"/>
    <w:rsid w:val="00802778"/>
    <w:rsid w:val="00802CF2"/>
    <w:rsid w:val="0080402F"/>
    <w:rsid w:val="0080440C"/>
    <w:rsid w:val="0080552C"/>
    <w:rsid w:val="00805823"/>
    <w:rsid w:val="008075A2"/>
    <w:rsid w:val="0082257A"/>
    <w:rsid w:val="00833F85"/>
    <w:rsid w:val="0083622F"/>
    <w:rsid w:val="00836CCE"/>
    <w:rsid w:val="00836CDD"/>
    <w:rsid w:val="00837707"/>
    <w:rsid w:val="00842215"/>
    <w:rsid w:val="0084529F"/>
    <w:rsid w:val="00845480"/>
    <w:rsid w:val="00853F01"/>
    <w:rsid w:val="00855798"/>
    <w:rsid w:val="0085615C"/>
    <w:rsid w:val="00857163"/>
    <w:rsid w:val="008611EB"/>
    <w:rsid w:val="0087066F"/>
    <w:rsid w:val="0087523C"/>
    <w:rsid w:val="0087785C"/>
    <w:rsid w:val="00877B2B"/>
    <w:rsid w:val="008828D3"/>
    <w:rsid w:val="00884325"/>
    <w:rsid w:val="00890708"/>
    <w:rsid w:val="00893884"/>
    <w:rsid w:val="00893E1A"/>
    <w:rsid w:val="008A3123"/>
    <w:rsid w:val="008A3240"/>
    <w:rsid w:val="008A529A"/>
    <w:rsid w:val="008A6D35"/>
    <w:rsid w:val="008B471D"/>
    <w:rsid w:val="008B69E4"/>
    <w:rsid w:val="008B6D52"/>
    <w:rsid w:val="008B7E1B"/>
    <w:rsid w:val="008D028D"/>
    <w:rsid w:val="008D0E0E"/>
    <w:rsid w:val="008D2AE8"/>
    <w:rsid w:val="008D3E9A"/>
    <w:rsid w:val="008E3204"/>
    <w:rsid w:val="008E552D"/>
    <w:rsid w:val="008E68E7"/>
    <w:rsid w:val="008F1BCA"/>
    <w:rsid w:val="008F7473"/>
    <w:rsid w:val="0090028A"/>
    <w:rsid w:val="00903EA5"/>
    <w:rsid w:val="00905470"/>
    <w:rsid w:val="00907CE0"/>
    <w:rsid w:val="0091198A"/>
    <w:rsid w:val="00922545"/>
    <w:rsid w:val="00922A9C"/>
    <w:rsid w:val="00924529"/>
    <w:rsid w:val="00926C28"/>
    <w:rsid w:val="009338D4"/>
    <w:rsid w:val="0093649D"/>
    <w:rsid w:val="00945DF8"/>
    <w:rsid w:val="00946FD0"/>
    <w:rsid w:val="009507A0"/>
    <w:rsid w:val="00952355"/>
    <w:rsid w:val="0095341B"/>
    <w:rsid w:val="00953734"/>
    <w:rsid w:val="009600A7"/>
    <w:rsid w:val="009632AD"/>
    <w:rsid w:val="00966159"/>
    <w:rsid w:val="0097235B"/>
    <w:rsid w:val="0097523D"/>
    <w:rsid w:val="00986223"/>
    <w:rsid w:val="009865F9"/>
    <w:rsid w:val="00990D76"/>
    <w:rsid w:val="00991CA2"/>
    <w:rsid w:val="00995292"/>
    <w:rsid w:val="009978BD"/>
    <w:rsid w:val="009A3FEC"/>
    <w:rsid w:val="009A70CF"/>
    <w:rsid w:val="009B116C"/>
    <w:rsid w:val="009B2791"/>
    <w:rsid w:val="009B305C"/>
    <w:rsid w:val="009B746F"/>
    <w:rsid w:val="009C54BB"/>
    <w:rsid w:val="009D2AA2"/>
    <w:rsid w:val="009D36E5"/>
    <w:rsid w:val="009E2861"/>
    <w:rsid w:val="009E7D2A"/>
    <w:rsid w:val="009F0282"/>
    <w:rsid w:val="009F28B9"/>
    <w:rsid w:val="009F5D7A"/>
    <w:rsid w:val="00A01451"/>
    <w:rsid w:val="00A03B6E"/>
    <w:rsid w:val="00A0768A"/>
    <w:rsid w:val="00A12934"/>
    <w:rsid w:val="00A13770"/>
    <w:rsid w:val="00A13E60"/>
    <w:rsid w:val="00A23B2A"/>
    <w:rsid w:val="00A2565A"/>
    <w:rsid w:val="00A3176E"/>
    <w:rsid w:val="00A317A6"/>
    <w:rsid w:val="00A32E7E"/>
    <w:rsid w:val="00A43795"/>
    <w:rsid w:val="00A452AF"/>
    <w:rsid w:val="00A51198"/>
    <w:rsid w:val="00A5290A"/>
    <w:rsid w:val="00A52DB8"/>
    <w:rsid w:val="00A63B4A"/>
    <w:rsid w:val="00A654E3"/>
    <w:rsid w:val="00A6569D"/>
    <w:rsid w:val="00A672E2"/>
    <w:rsid w:val="00A74DF9"/>
    <w:rsid w:val="00A821E3"/>
    <w:rsid w:val="00A87813"/>
    <w:rsid w:val="00A909CD"/>
    <w:rsid w:val="00A9128D"/>
    <w:rsid w:val="00A941AE"/>
    <w:rsid w:val="00A9459E"/>
    <w:rsid w:val="00A949E4"/>
    <w:rsid w:val="00AA35C0"/>
    <w:rsid w:val="00AA43FC"/>
    <w:rsid w:val="00AA4797"/>
    <w:rsid w:val="00AA79B1"/>
    <w:rsid w:val="00AB0867"/>
    <w:rsid w:val="00AC2723"/>
    <w:rsid w:val="00AC61D9"/>
    <w:rsid w:val="00AC66CE"/>
    <w:rsid w:val="00AC68A5"/>
    <w:rsid w:val="00AD5CCE"/>
    <w:rsid w:val="00AE28FB"/>
    <w:rsid w:val="00AE540B"/>
    <w:rsid w:val="00AE7CEC"/>
    <w:rsid w:val="00AF2C29"/>
    <w:rsid w:val="00AF2E24"/>
    <w:rsid w:val="00B00A95"/>
    <w:rsid w:val="00B0178F"/>
    <w:rsid w:val="00B11AFE"/>
    <w:rsid w:val="00B129B4"/>
    <w:rsid w:val="00B15536"/>
    <w:rsid w:val="00B17C10"/>
    <w:rsid w:val="00B20C5E"/>
    <w:rsid w:val="00B31177"/>
    <w:rsid w:val="00B32B0D"/>
    <w:rsid w:val="00B33CBC"/>
    <w:rsid w:val="00B346E6"/>
    <w:rsid w:val="00B36D9D"/>
    <w:rsid w:val="00B37C10"/>
    <w:rsid w:val="00B40872"/>
    <w:rsid w:val="00B51B3A"/>
    <w:rsid w:val="00B60481"/>
    <w:rsid w:val="00B6188E"/>
    <w:rsid w:val="00B61FB6"/>
    <w:rsid w:val="00B62A34"/>
    <w:rsid w:val="00B65E9A"/>
    <w:rsid w:val="00B67901"/>
    <w:rsid w:val="00B70371"/>
    <w:rsid w:val="00B707A5"/>
    <w:rsid w:val="00B76F13"/>
    <w:rsid w:val="00B77764"/>
    <w:rsid w:val="00B77A56"/>
    <w:rsid w:val="00B81FA8"/>
    <w:rsid w:val="00B83800"/>
    <w:rsid w:val="00B83B6B"/>
    <w:rsid w:val="00B83E87"/>
    <w:rsid w:val="00B85E47"/>
    <w:rsid w:val="00B87667"/>
    <w:rsid w:val="00B92A12"/>
    <w:rsid w:val="00B9405F"/>
    <w:rsid w:val="00B94CED"/>
    <w:rsid w:val="00B965AE"/>
    <w:rsid w:val="00B9753A"/>
    <w:rsid w:val="00BA1DF9"/>
    <w:rsid w:val="00BA52CE"/>
    <w:rsid w:val="00BA5D14"/>
    <w:rsid w:val="00BB1EC3"/>
    <w:rsid w:val="00BB3305"/>
    <w:rsid w:val="00BB3D22"/>
    <w:rsid w:val="00BB5636"/>
    <w:rsid w:val="00BB65F9"/>
    <w:rsid w:val="00BC0774"/>
    <w:rsid w:val="00BC4E15"/>
    <w:rsid w:val="00BD2745"/>
    <w:rsid w:val="00BD5B56"/>
    <w:rsid w:val="00BD7DB1"/>
    <w:rsid w:val="00BE2307"/>
    <w:rsid w:val="00BE3338"/>
    <w:rsid w:val="00BE6337"/>
    <w:rsid w:val="00BE7E00"/>
    <w:rsid w:val="00BF0BA3"/>
    <w:rsid w:val="00BF2AF5"/>
    <w:rsid w:val="00BF5A6F"/>
    <w:rsid w:val="00C06BE0"/>
    <w:rsid w:val="00C076D8"/>
    <w:rsid w:val="00C134D1"/>
    <w:rsid w:val="00C20853"/>
    <w:rsid w:val="00C22143"/>
    <w:rsid w:val="00C32713"/>
    <w:rsid w:val="00C35E3D"/>
    <w:rsid w:val="00C364B6"/>
    <w:rsid w:val="00C40E3A"/>
    <w:rsid w:val="00C41DE7"/>
    <w:rsid w:val="00C450B4"/>
    <w:rsid w:val="00C541AC"/>
    <w:rsid w:val="00C57812"/>
    <w:rsid w:val="00C578DD"/>
    <w:rsid w:val="00C60ECC"/>
    <w:rsid w:val="00C61D3D"/>
    <w:rsid w:val="00C6481D"/>
    <w:rsid w:val="00C65966"/>
    <w:rsid w:val="00C71C72"/>
    <w:rsid w:val="00C72B11"/>
    <w:rsid w:val="00C81357"/>
    <w:rsid w:val="00C83938"/>
    <w:rsid w:val="00C858FF"/>
    <w:rsid w:val="00C86081"/>
    <w:rsid w:val="00C93083"/>
    <w:rsid w:val="00C945FB"/>
    <w:rsid w:val="00C95D5B"/>
    <w:rsid w:val="00CA363C"/>
    <w:rsid w:val="00CA6DEC"/>
    <w:rsid w:val="00CC015D"/>
    <w:rsid w:val="00CC2E00"/>
    <w:rsid w:val="00CC30F1"/>
    <w:rsid w:val="00CC7CB2"/>
    <w:rsid w:val="00CD2BCA"/>
    <w:rsid w:val="00CE300E"/>
    <w:rsid w:val="00CE6A37"/>
    <w:rsid w:val="00CE6FBE"/>
    <w:rsid w:val="00CE73C1"/>
    <w:rsid w:val="00CF1E2B"/>
    <w:rsid w:val="00CF4C5F"/>
    <w:rsid w:val="00CF79D4"/>
    <w:rsid w:val="00D01655"/>
    <w:rsid w:val="00D11775"/>
    <w:rsid w:val="00D14005"/>
    <w:rsid w:val="00D20958"/>
    <w:rsid w:val="00D27348"/>
    <w:rsid w:val="00D2752E"/>
    <w:rsid w:val="00D30B51"/>
    <w:rsid w:val="00D31057"/>
    <w:rsid w:val="00D31959"/>
    <w:rsid w:val="00D45F08"/>
    <w:rsid w:val="00D507FE"/>
    <w:rsid w:val="00D508F2"/>
    <w:rsid w:val="00D51A68"/>
    <w:rsid w:val="00D52979"/>
    <w:rsid w:val="00D5528B"/>
    <w:rsid w:val="00D60CE3"/>
    <w:rsid w:val="00D62CF6"/>
    <w:rsid w:val="00D64408"/>
    <w:rsid w:val="00D717B2"/>
    <w:rsid w:val="00D71E88"/>
    <w:rsid w:val="00D7536E"/>
    <w:rsid w:val="00D779BB"/>
    <w:rsid w:val="00D77DE1"/>
    <w:rsid w:val="00D843D2"/>
    <w:rsid w:val="00D85BC1"/>
    <w:rsid w:val="00D93C79"/>
    <w:rsid w:val="00DA04F2"/>
    <w:rsid w:val="00DA2B4F"/>
    <w:rsid w:val="00DB1384"/>
    <w:rsid w:val="00DB16DB"/>
    <w:rsid w:val="00DB3585"/>
    <w:rsid w:val="00DB3A00"/>
    <w:rsid w:val="00DB5EF3"/>
    <w:rsid w:val="00DC0B57"/>
    <w:rsid w:val="00DC1FBE"/>
    <w:rsid w:val="00DC4BC8"/>
    <w:rsid w:val="00DD04F9"/>
    <w:rsid w:val="00DD159D"/>
    <w:rsid w:val="00DE2293"/>
    <w:rsid w:val="00DE49B8"/>
    <w:rsid w:val="00DF0B05"/>
    <w:rsid w:val="00DF0BDB"/>
    <w:rsid w:val="00DF706B"/>
    <w:rsid w:val="00E006E2"/>
    <w:rsid w:val="00E042A9"/>
    <w:rsid w:val="00E070B0"/>
    <w:rsid w:val="00E07373"/>
    <w:rsid w:val="00E10EF6"/>
    <w:rsid w:val="00E1243E"/>
    <w:rsid w:val="00E14969"/>
    <w:rsid w:val="00E173AD"/>
    <w:rsid w:val="00E201DA"/>
    <w:rsid w:val="00E24CA4"/>
    <w:rsid w:val="00E2579A"/>
    <w:rsid w:val="00E25FC9"/>
    <w:rsid w:val="00E36463"/>
    <w:rsid w:val="00E417F7"/>
    <w:rsid w:val="00E45826"/>
    <w:rsid w:val="00E47597"/>
    <w:rsid w:val="00E50DF3"/>
    <w:rsid w:val="00E57139"/>
    <w:rsid w:val="00E6453B"/>
    <w:rsid w:val="00E648BB"/>
    <w:rsid w:val="00E77F14"/>
    <w:rsid w:val="00E84B8A"/>
    <w:rsid w:val="00E917A4"/>
    <w:rsid w:val="00EA54EA"/>
    <w:rsid w:val="00EA6AAD"/>
    <w:rsid w:val="00EB2182"/>
    <w:rsid w:val="00EB5736"/>
    <w:rsid w:val="00EB5B28"/>
    <w:rsid w:val="00EC1ACC"/>
    <w:rsid w:val="00EC3A13"/>
    <w:rsid w:val="00EC3D28"/>
    <w:rsid w:val="00ED715D"/>
    <w:rsid w:val="00EE3391"/>
    <w:rsid w:val="00EE7EE7"/>
    <w:rsid w:val="00EF012E"/>
    <w:rsid w:val="00EF3721"/>
    <w:rsid w:val="00EF37BE"/>
    <w:rsid w:val="00EF4C54"/>
    <w:rsid w:val="00F03527"/>
    <w:rsid w:val="00F05CA6"/>
    <w:rsid w:val="00F0699E"/>
    <w:rsid w:val="00F0778D"/>
    <w:rsid w:val="00F07D4D"/>
    <w:rsid w:val="00F10C4D"/>
    <w:rsid w:val="00F11344"/>
    <w:rsid w:val="00F12255"/>
    <w:rsid w:val="00F130FE"/>
    <w:rsid w:val="00F25E57"/>
    <w:rsid w:val="00F30423"/>
    <w:rsid w:val="00F34BBC"/>
    <w:rsid w:val="00F421D1"/>
    <w:rsid w:val="00F430F9"/>
    <w:rsid w:val="00F55AE3"/>
    <w:rsid w:val="00F57FFB"/>
    <w:rsid w:val="00F60261"/>
    <w:rsid w:val="00F70201"/>
    <w:rsid w:val="00F772EC"/>
    <w:rsid w:val="00F80433"/>
    <w:rsid w:val="00F80617"/>
    <w:rsid w:val="00F84B66"/>
    <w:rsid w:val="00F85126"/>
    <w:rsid w:val="00F94F15"/>
    <w:rsid w:val="00F9515B"/>
    <w:rsid w:val="00F96B8C"/>
    <w:rsid w:val="00F96D95"/>
    <w:rsid w:val="00F97FEF"/>
    <w:rsid w:val="00FA5C5C"/>
    <w:rsid w:val="00FA75C8"/>
    <w:rsid w:val="00FB0CD3"/>
    <w:rsid w:val="00FB1094"/>
    <w:rsid w:val="00FC02DC"/>
    <w:rsid w:val="00FC360F"/>
    <w:rsid w:val="00FC3AEA"/>
    <w:rsid w:val="00FD25EB"/>
    <w:rsid w:val="00FD7144"/>
    <w:rsid w:val="00FD7BAF"/>
    <w:rsid w:val="00FE0CC2"/>
    <w:rsid w:val="00FE3257"/>
    <w:rsid w:val="00FF0EB8"/>
    <w:rsid w:val="00FF21FE"/>
    <w:rsid w:val="00FF2585"/>
    <w:rsid w:val="00FF5C6A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073A"/>
  <w15:chartTrackingRefBased/>
  <w15:docId w15:val="{EDAF072E-20D0-4CFE-93A3-4417338B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66"/>
  </w:style>
  <w:style w:type="paragraph" w:styleId="Balk1">
    <w:name w:val="heading 1"/>
    <w:basedOn w:val="Normal"/>
    <w:next w:val="Normal"/>
    <w:link w:val="Balk1Char"/>
    <w:uiPriority w:val="9"/>
    <w:qFormat/>
    <w:rsid w:val="0068001F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C0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05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4F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807C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6159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96615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B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16DB"/>
  </w:style>
  <w:style w:type="paragraph" w:styleId="AltBilgi">
    <w:name w:val="footer"/>
    <w:basedOn w:val="Normal"/>
    <w:link w:val="AltBilgiChar"/>
    <w:uiPriority w:val="99"/>
    <w:unhideWhenUsed/>
    <w:rsid w:val="00DB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16DB"/>
  </w:style>
  <w:style w:type="character" w:styleId="YerTutucuMetni">
    <w:name w:val="Placeholder Text"/>
    <w:basedOn w:val="VarsaylanParagrafYazTipi"/>
    <w:uiPriority w:val="99"/>
    <w:semiHidden/>
    <w:rsid w:val="000378D3"/>
    <w:rPr>
      <w:color w:val="808080"/>
    </w:rPr>
  </w:style>
  <w:style w:type="paragraph" w:styleId="Kaynaka">
    <w:name w:val="Bibliography"/>
    <w:basedOn w:val="Normal"/>
    <w:next w:val="Normal"/>
    <w:uiPriority w:val="37"/>
    <w:unhideWhenUsed/>
    <w:rsid w:val="001D4C89"/>
  </w:style>
  <w:style w:type="character" w:customStyle="1" w:styleId="Balk2Char">
    <w:name w:val="Başlık 2 Char"/>
    <w:basedOn w:val="VarsaylanParagrafYazTipi"/>
    <w:link w:val="Balk2"/>
    <w:uiPriority w:val="9"/>
    <w:rsid w:val="003C02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8A6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6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6D3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6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6D35"/>
    <w:rPr>
      <w:b/>
      <w:bCs/>
      <w:sz w:val="20"/>
      <w:szCs w:val="20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05470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90547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8001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zlenenKpr">
    <w:name w:val="FollowedHyperlink"/>
    <w:basedOn w:val="VarsaylanParagrafYazTipi"/>
    <w:uiPriority w:val="99"/>
    <w:semiHidden/>
    <w:unhideWhenUsed/>
    <w:rsid w:val="006B2B5D"/>
    <w:rPr>
      <w:color w:val="954F72" w:themeColor="followedHyperlink"/>
      <w:u w:val="single"/>
    </w:rPr>
  </w:style>
  <w:style w:type="paragraph" w:customStyle="1" w:styleId="Default">
    <w:name w:val="Default"/>
    <w:rsid w:val="00131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70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Bay18</b:Tag>
    <b:SourceType>JournalArticle</b:SourceType>
    <b:Guid>{B4DB3E61-7278-48C6-9C61-547E016AB846}</b:Guid>
    <b:Author>
      <b:Author>
        <b:NameList>
          <b:Person>
            <b:Last>Bayraktar</b:Last>
            <b:First>A</b:First>
            <b:Middle>K.</b:Middle>
          </b:Person>
          <b:Person>
            <b:Last>Karaca Sivrikaya</b:Last>
            <b:First>S.</b:First>
          </b:Person>
        </b:NameList>
      </b:Author>
    </b:Author>
    <b:Title>Nursing Ethics in the Emergency Department</b:Title>
    <b:JournalName>Journal of Education and Research in Nursing</b:JournalName>
    <b:Year>2018</b:Year>
    <b:Pages>57</b:Pages>
    <b:RefOrder>1</b:RefOrder>
  </b:Source>
  <b:Source>
    <b:Tag>Söy17</b:Tag>
    <b:SourceType>JournalArticle</b:SourceType>
    <b:Guid>{2B9843FB-4FB6-491C-B91F-7135745E0E52}</b:Guid>
    <b:Author>
      <b:Author>
        <b:NameList>
          <b:Person>
            <b:Last>Söyük</b:Last>
            <b:First>S.</b:First>
          </b:Person>
          <b:Person>
            <b:Last>Arslan Kurtuluş</b:Last>
            <b:First>S.</b:First>
          </b:Person>
        </b:NameList>
      </b:Author>
    </b:Author>
    <b:Title>Acil Servislerde Yaşanan Sorunların Çalışanlar Gözünden Değerlendirilmesi</b:Title>
    <b:JournalName>Gümüşhane Üniversitesi Sağlık Bilimleri Dergisi</b:JournalName>
    <b:Year>2017</b:Year>
    <b:Pages>44-56</b:Pages>
    <b:RefOrder>2</b:RefOrder>
  </b:Source>
  <b:Source>
    <b:Tag>Ceb07</b:Tag>
    <b:SourceType>JournalArticle</b:SourceType>
    <b:Guid>{AFF512BA-B055-4ADE-93C1-FA7821431CE3}</b:Guid>
    <b:Author>
      <b:Author>
        <b:NameList>
          <b:Person>
            <b:Last>Cebeci</b:Last>
            <b:First>F.</b:First>
          </b:Person>
        </b:NameList>
      </b:Author>
    </b:Author>
    <b:Title>Kardiyovasküler Hastalıklarda Depresyonun Önlenmesi, Saptanması ve Tedaviye Yönlendirilmesinde Hemşirenin Rolü</b:Title>
    <b:JournalName>Türkiye Klinikleri-Journal of CardiovascularSciences</b:JournalName>
    <b:Year>2007</b:Year>
    <b:Pages>86-89</b:Pages>
    <b:RefOrder>3</b:RefOrder>
  </b:Source>
  <b:Source>
    <b:Tag>Şir03</b:Tag>
    <b:SourceType>JournalArticle</b:SourceType>
    <b:Guid>{321A17FB-8AB1-4D39-8947-9F4E1F87D7BF}</b:Guid>
    <b:Author>
      <b:Author>
        <b:NameList>
          <b:Person>
            <b:Last>Şirin</b:Last>
            <b:First>A.</b:First>
          </b:Person>
          <b:Person>
            <b:Last>Kavak</b:Last>
            <b:First>O.</b:First>
          </b:Person>
          <b:Person>
            <b:Last>Ertem</b:Last>
            <b:First>G.</b:First>
          </b:Person>
        </b:NameList>
      </b:Author>
    </b:Author>
    <b:Title>Doğumhane Stajına Çıkan Öğrencilerin Durumluk-Sürekli Kaygı Düzeylerinin Belirlenmesi</b:Title>
    <b:JournalName>Cumhuriyet Üniversitesi Hemşirelik Yüksekokulu Dergisi</b:JournalName>
    <b:Year>2003</b:Year>
    <b:Pages>27-32</b:Pages>
    <b:RefOrder>4</b:RefOrder>
  </b:Source>
  <b:Source>
    <b:Tag>Bay09</b:Tag>
    <b:SourceType>JournalArticle</b:SourceType>
    <b:Guid>{8743A7D5-A525-4CC2-AD44-690F4F3F00CF}</b:Guid>
    <b:Author>
      <b:Author>
        <b:NameList>
          <b:Person>
            <b:Last>Bayar</b:Last>
            <b:First>K.</b:First>
          </b:Person>
          <b:Person>
            <b:Last>Çadır</b:Last>
            <b:First>G.</b:First>
          </b:Person>
          <b:Person>
            <b:Last>Bayar</b:Last>
            <b:First>B.</b:First>
          </b:Person>
        </b:NameList>
      </b:Author>
    </b:Author>
    <b:Title>Hemşirelik Öğrencilerinin Klinik Uygulamaya Yönelik Düşünce ve Kaygı Düzeylerinin Belirlenmesi</b:Title>
    <b:JournalName>TAF Preventive Medicine Bulletin</b:JournalName>
    <b:Year>2009</b:Year>
    <b:Pages>37-42</b:Pages>
    <b:RefOrder>5</b:RefOrder>
  </b:Source>
  <b:Source>
    <b:Tag>ÖzF04</b:Tag>
    <b:SourceType>Book</b:SourceType>
    <b:Guid>{03D11180-7BD6-475F-B7A2-801796382DF5}</b:Guid>
    <b:Author>
      <b:Author>
        <b:NameList>
          <b:Person>
            <b:Last>F</b:Last>
            <b:First>Öz</b:First>
          </b:Person>
        </b:NameList>
      </b:Author>
    </b:Author>
    <b:Title> Sağlık Alanında Temel Kavramlar</b:Title>
    <b:Year>2004</b:Year>
    <b:Publisher>Ankara: İmaj İç ve Dış Ticaret AŞ.</b:Publisher>
    <b:RefOrder>6</b:RefOrder>
  </b:Source>
  <b:Source>
    <b:Tag>Öne83</b:Tag>
    <b:SourceType>Book</b:SourceType>
    <b:Guid>{17D143A2-AA98-4BEA-B957-74F4CBA96B50}</b:Guid>
    <b:Author>
      <b:Author>
        <b:NameList>
          <b:Person>
            <b:Last>Öner</b:Last>
            <b:First>N.</b:First>
          </b:Person>
          <b:Person>
            <b:Last>Le Compte</b:Last>
            <b:First>A.</b:First>
          </b:Person>
        </b:NameList>
      </b:Author>
    </b:Author>
    <b:Title> Durumluk-Sürekli Kaygı Envanteri El Kitabı</b:Title>
    <b:Year>1983</b:Year>
    <b:Publisher>İstanbul: Boğaziçi ÜniversitesiYayınları</b:Publisher>
    <b:RefOrder>7</b:RefOrder>
  </b:Source>
  <b:Source>
    <b:Tag>Spi70</b:Tag>
    <b:SourceType>Book</b:SourceType>
    <b:Guid>{FFBEB0E6-CBF2-4F5E-A422-EA2D12B7AE62}</b:Guid>
    <b:Author>
      <b:Author>
        <b:NameList>
          <b:Person>
            <b:Last>Spielberger</b:Last>
            <b:First>CD.</b:First>
          </b:Person>
          <b:Person>
            <b:Last>Gorsuch</b:Last>
            <b:First>RL.</b:First>
          </b:Person>
          <b:Person>
            <b:Last>Lushen</b:Last>
            <b:First>e</b:First>
            <b:Middle>RE.</b:Middle>
          </b:Person>
        </b:NameList>
      </b:Author>
    </b:Author>
    <b:Title>Manual for state and anxiety inventory</b:Title>
    <b:Year>1970</b:Year>
    <b:Publisher>Palo Alto, CA: Consulting Psychologists Press</b:Publisher>
    <b:RefOrder>8</b:RefOrder>
  </b:Source>
  <b:Source>
    <b:Tag>Dov05</b:Tag>
    <b:SourceType>JournalArticle</b:SourceType>
    <b:Guid>{4F645C4C-2BBE-4E29-9D6C-169638008D8F}</b:Guid>
    <b:Author>
      <b:Author>
        <b:NameList>
          <b:Person>
            <b:Last>Dovidio</b:Last>
            <b:First>J.</b:First>
            <b:Middle>F.</b:Middle>
          </b:Person>
          <b:Person>
            <b:Last>Hebl</b:Last>
            <b:First>M.</b:First>
            <b:Middle>R</b:Middle>
          </b:Person>
        </b:NameList>
      </b:Author>
    </b:Author>
    <b:Title>“Discrimination at the Level of theIndividual: CognitiveAndAffectiveFactors</b:Title>
    <b:JournalName>Discrimination at Work The Psychologicaland Organizational Bases Lawrence Erlbaum Associates</b:JournalName>
    <b:Year>2005</b:Year>
    <b:Pages>11-15</b:Pages>
    <b:RefOrder>9</b:RefOrder>
  </b:Source>
  <b:Source>
    <b:Tag>Dem05</b:Tag>
    <b:SourceType>JournalArticle</b:SourceType>
    <b:Guid>{DC22C206-7624-4308-97BF-9128EE0F816D}</b:Guid>
    <b:Author>
      <b:Author>
        <b:NameList>
          <b:Person>
            <b:Last>Demir</b:Last>
            <b:First>A.</b:First>
          </b:Person>
        </b:NameList>
      </b:Author>
    </b:Author>
    <b:Title>Hemşirelerin Vardiya ile Çalışmalarının Anksiyete ve Arteryel Kan Basıncına Etkisinin İrdelenmesi</b:Title>
    <b:JournalName>Atatürk Üniversitesi Hemşirelik Yüksekokulu Dergisi</b:JournalName>
    <b:Year>2005</b:Year>
    <b:Pages>400-454</b:Pages>
    <b:RefOrder>10</b:RefOrder>
  </b:Source>
  <b:Source>
    <b:Tag>Mus10</b:Tag>
    <b:SourceType>JournalArticle</b:SourceType>
    <b:Guid>{9BFDF8FC-0065-4B09-B1B8-3AE69E906E13}</b:Guid>
    <b:Author>
      <b:Author>
        <b:NameList>
          <b:Person>
            <b:Last>Muschalla</b:Last>
            <b:First>B.</b:First>
          </b:Person>
          <b:Person>
            <b:Last>Linden</b:Last>
            <b:First>M.</b:First>
          </b:Person>
          <b:Person>
            <b:Last>Olbrich</b:Last>
            <b:First>D.</b:First>
          </b:Person>
        </b:NameList>
      </b:Author>
    </b:Author>
    <b:Title>The Relationship Between Job-Anxiety and Trait-Anxiety-A Differential Diagnostic Investigation With the Job-Anxiety-Scale and the State-Trait-Anxiety Inventory</b:Title>
    <b:JournalName>Journal of AnxietyDisorders</b:JournalName>
    <b:Year>2010</b:Year>
    <b:Pages>366-371</b:Pages>
    <b:RefOrder>11</b:RefOrder>
  </b:Source>
  <b:Source>
    <b:Tag>Sch00</b:Tag>
    <b:SourceType>JournalArticle</b:SourceType>
    <b:Guid>{6398D647-2941-4C0C-88FF-78ACF8D2EC67}</b:Guid>
    <b:Author>
      <b:Author>
        <b:NameList>
          <b:Person>
            <b:Last>Schell</b:Last>
            <b:First>K.</b:First>
            <b:Middle>L.</b:Middle>
          </b:Person>
          <b:Person>
            <b:Last>Grasha</b:Last>
            <b:First>A.</b:First>
            <b:Middle>F.</b:Middle>
          </b:Person>
        </b:NameList>
      </b:Author>
    </b:Author>
    <b:Title>State Anxiety, Performance Accuracy, and Work Pace in a Simulated Pharmacy Dispensing Task</b:Title>
    <b:JournalName>Perceptual And Motor Skills</b:JournalName>
    <b:Year>2000</b:Year>
    <b:Pages>547-561</b:Pages>
    <b:RefOrder>12</b:RefOrder>
  </b:Source>
  <b:Source>
    <b:Tag>Wan07</b:Tag>
    <b:SourceType>JournalArticle</b:SourceType>
    <b:Guid>{E31B81F0-A360-4373-AFCF-D8D71D824F57}</b:Guid>
    <b:Author>
      <b:Author>
        <b:NameList>
          <b:Person>
            <b:Last>Wang</b:Last>
            <b:First>G</b:First>
          </b:Person>
          <b:Person>
            <b:Last>Jing</b:Last>
            <b:First>R.</b:First>
          </b:Person>
          <b:Person>
            <b:Last>Klossek</b:Last>
            <b:First>A</b:First>
          </b:Person>
        </b:NameList>
      </b:Author>
    </b:Author>
    <b:Title>Antecedentsand Management of Conflict: ResolutionStyles of Chinese Top Managers in MultipleRounds of CognitiveandAffectiveConflict</b:Title>
    <b:JournalName>International Journal of Conflict Management</b:JournalName>
    <b:Year>2007</b:Year>
    <b:Pages>74-97</b:Pages>
    <b:RefOrder>13</b:RefOrder>
  </b:Source>
  <b:Source>
    <b:Tag>Hac08</b:Tag>
    <b:SourceType>JournalArticle</b:SourceType>
    <b:Guid>{C535444C-E2A8-4C11-BD4F-3C9F95B832E1}</b:Guid>
    <b:Author>
      <b:Author>
        <b:NameList>
          <b:Person>
            <b:Last>Hacıhasanoğlu</b:Last>
            <b:First>R.</b:First>
          </b:Person>
          <b:Person>
            <b:Last>Karakurt</b:Last>
            <b:First>P.</b:First>
          </b:Person>
          <b:Person>
            <b:Last>Yılmaz</b:Last>
            <b:First>S.</b:First>
          </b:Person>
          <b:Person>
            <b:Last>Yıldırım</b:Last>
            <b:First>A.</b:First>
          </b:Person>
        </b:NameList>
      </b:Author>
    </b:Author>
    <b:Title>Sağlık Yüksekokulu birinci sınıf öğrencilerininklinik uygulamaya ilişkin kaygı düzeylerinin belirlenmesi</b:Title>
    <b:Year>2008</b:Year>
    <b:JournalName>Atatürk Üniversitesi Hemşirelik Yüksekokulu Dergisi</b:JournalName>
    <b:Pages>69-75</b:Pages>
    <b:RefOrder>14</b:RefOrder>
  </b:Source>
  <b:Source>
    <b:Tag>Yen07</b:Tag>
    <b:SourceType>JournalArticle</b:SourceType>
    <b:Guid>{44F8D077-0F02-4C09-A7B8-494EA4E7F453}</b:Guid>
    <b:Author>
      <b:Author>
        <b:NameList>
          <b:Person>
            <b:Last>Yeniçeri</b:Last>
            <b:First>N</b:First>
          </b:Person>
          <b:Person>
            <b:Last>Mevsim</b:Last>
            <b:First>V</b:First>
          </b:Person>
          <b:Person>
            <b:Last>Özçakar</b:Last>
            <b:First>N</b:First>
          </b:Person>
          <b:Person>
            <b:Last>Özan</b:Last>
            <b:First>S</b:First>
          </b:Person>
          <b:Person>
            <b:Last>Güldal</b:Last>
            <b:First>D</b:First>
          </b:Person>
          <b:Person>
            <b:Last>Başak</b:Last>
            <b:First>O.</b:First>
          </b:Person>
        </b:NameList>
      </b:Author>
    </b:Author>
    <b:Title>Tıp Eğitimi Son Sınıf Öğrencilerinin Gelecek Meslek Yaşamları İle İlgili Yaşadıkları Anksiyete İle Sürekli Anksiyetelerinin Karşılaştırılması. </b:Title>
    <b:JournalName>DEÜ Tıp Fakültesi Dergisi</b:JournalName>
    <b:Year>2007</b:Year>
    <b:Pages> 19-24</b:Pages>
    <b:RefOrder>15</b:RefOrder>
  </b:Source>
  <b:Source>
    <b:Tag>ByE10</b:Tag>
    <b:SourceType>JournalArticle</b:SourceType>
    <b:Guid>{32C9E6DD-8455-4421-968D-D524E6157751}</b:Guid>
    <b:Author>
      <b:Author>
        <b:NameList>
          <b:Person>
            <b:Last>Carrier</b:Last>
            <b:First>By</b:First>
            <b:Middle>Emily R.</b:Middle>
          </b:Person>
          <b:Person>
            <b:Last>Reschovsky</b:Last>
            <b:First>James</b:First>
            <b:Middle>D.</b:Middle>
          </b:Person>
          <b:Person>
            <b:Last>Mello</b:Last>
            <b:First>Michelle</b:First>
            <b:Middle>M.</b:Middle>
          </b:Person>
          <b:Person>
            <b:Last>Mayrell</b:Last>
            <b:First>Ralph</b:First>
            <b:Middle>C.</b:Middle>
          </b:Person>
          <b:Person>
            <b:Last>Katz</b:Last>
            <b:First>David</b:First>
          </b:Person>
        </b:NameList>
      </b:Author>
    </b:Author>
    <b:Title>Physicians’ Fears Of Malpractice Lawsuits Are Not Assuaged By Tort Reforms</b:Title>
    <b:JournalName>Health Affairs</b:JournalName>
    <b:Year>2010</b:Year>
    <b:Pages>1585–1592</b:Pages>
    <b:RefOrder>16</b:RefOrder>
  </b:Source>
  <b:Source>
    <b:Tag>Has13</b:Tag>
    <b:SourceType>JournalArticle</b:SourceType>
    <b:Guid>{E69396E8-C1F5-43D1-BDFF-BC9564BAE04D}</b:Guid>
    <b:Author>
      <b:Author>
        <b:NameList>
          <b:Person>
            <b:Last>Özen</b:Last>
            <b:First>H.</b:First>
            <b:Middle>Ö.</b:Middle>
          </b:Person>
        </b:NameList>
      </b:Author>
    </b:Author>
    <b:Title>Çalışanların Cinsiyetlerine Göre Örgütsel Stresten Etkilenme Düzeyleri: Zonguldak İlinde Görevli Hemşireler Üzerinde Bir Araştırma</b:Title>
    <b:JournalName>Gümüşhane Üniversitesi Sosyal Bilimler Elektronik Dergisi</b:JournalName>
    <b:Year>2013</b:Year>
    <b:Pages>74-95</b:Pages>
    <b:RefOrder>17</b:RefOrder>
  </b:Source>
  <b:Source>
    <b:Tag>htt</b:Tag>
    <b:SourceType>InternetSite</b:SourceType>
    <b:Guid>{DCA06EA1-4950-4EF5-B337-F3AC5CD570DC}</b:Guid>
    <b:Year>2019</b:Year>
    <b:Month>Temmuz</b:Month>
    <b:URL>https://www.who.int/violence_injury_prevention/violence/interpersonal/en/WVresearchprotocol.pdf?ua=1</b:URL>
    <b:RefOrder>4</b:RefOrder>
  </b:Source>
  <b:Source>
    <b:Tag>htt1</b:Tag>
    <b:SourceType>DocumentFromInternetSite</b:SourceType>
    <b:Guid>{BB88C258-EAC5-49B0-A9D7-AD791E78889D}</b:Guid>
    <b:URL>https://www.who.int/violence_injury_prevention/violence/interpersonal/en/WVresearchprotocol.pdf?ua=1</b:URL>
    <b:Year>2019</b:Year>
    <b:Month>Temmuz</b:Month>
    <b:RefOrder>5</b:RefOrder>
  </b:Source>
  <b:Source>
    <b:Tag>Joo19</b:Tag>
    <b:SourceType>JournalArticle</b:SourceType>
    <b:Guid>{C41494E5-35D2-4BC5-9853-A200A08EFD13}</b:Guid>
    <b:Author>
      <b:Author>
        <b:NameList>
          <b:Person>
            <b:Last>Joong Hyun Kim</b:Last>
            <b:First>Han</b:First>
            <b:Middle>Sung Choi, Hyun Joo Jung, Seong Gwan Lim, Chang Min Lee</b:Middle>
          </b:Person>
        </b:NameList>
      </b:Author>
    </b:Author>
    <b:Title>Workplace violence experienced by emergency department workers and its association with stress and depression assessment</b:Title>
    <b:Year>2019</b:Year>
    <b:JournalName>The Korean Society of Emergency Medicine</b:JournalName>
    <b:Pages> s. 257-264, Volume 30, Number 3, June, 2019</b:Pages>
    <b:RefOrder>6</b:RefOrder>
  </b:Source>
  <b:Source>
    <b:Tag>Han16</b:Tag>
    <b:SourceType>JournalArticle</b:SourceType>
    <b:Guid>{8E9B700D-2996-4604-B893-D336D2C49813}</b:Guid>
    <b:Author>
      <b:Author>
        <b:NameList>
          <b:Person>
            <b:Last>Yeşilbaş</b:Last>
            <b:First>Hande</b:First>
          </b:Person>
        </b:NameList>
      </b:Author>
    </b:Author>
    <b:Title>Sağlıkta Şiddete Genel Bakış</b:Title>
    <b:Year>2016</b:Year>
    <b:Publisher>Sağlık ve Hemşirelik Yönetim Dergisi</b:Publisher>
    <b:Volume>1</b:Volume>
    <b:Issue>3</b:Issue>
    <b:StandardNumber>2149-018X </b:StandardNumber>
    <b:RefOrder>2</b:RefOrder>
  </b:Source>
  <b:Source>
    <b:Tag>Mal16</b:Tag>
    <b:SourceType>JournalArticle</b:SourceType>
    <b:Guid>{C023C4D8-0CB5-44B5-B1A1-D3A28DA9F624}</b:Guid>
    <b:Author>
      <b:Author>
        <b:NameList>
          <b:Person>
            <b:Last>Malcolm Boyle</b:Last>
            <b:First>Jaime</b:First>
            <b:Middle>Wallis</b:Middle>
          </b:Person>
        </b:NameList>
      </b:Author>
    </b:Author>
    <b:Title>Violence against paramedics – when will it stop?</b:Title>
    <b:Year>2016</b:Year>
    <b:Publisher>Australasian Journal of Paramedicine</b:Publisher>
    <b:Volume>13</b:Volume>
    <b:Issue>1</b:Issue>
    <b:RefOrder>3</b:RefOrder>
  </b:Source>
</b:Sources>
</file>

<file path=customXml/itemProps1.xml><?xml version="1.0" encoding="utf-8"?>
<ds:datastoreItem xmlns:ds="http://schemas.openxmlformats.org/officeDocument/2006/customXml" ds:itemID="{1396B6B7-A117-4C05-8465-1C067EDD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cetintoraman@comu.edu.tr</dc:creator>
  <cp:keywords/>
  <dc:description/>
  <cp:lastModifiedBy>ibrahim uysal</cp:lastModifiedBy>
  <cp:revision>4</cp:revision>
  <cp:lastPrinted>2022-09-08T06:43:00Z</cp:lastPrinted>
  <dcterms:created xsi:type="dcterms:W3CDTF">2021-09-06T09:29:00Z</dcterms:created>
  <dcterms:modified xsi:type="dcterms:W3CDTF">2022-09-08T06:43:00Z</dcterms:modified>
</cp:coreProperties>
</file>