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00" w:rsidRPr="00C411F1" w:rsidRDefault="00515500" w:rsidP="0051550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411F1">
        <w:rPr>
          <w:rFonts w:ascii="Times New Roman" w:hAnsi="Times New Roman"/>
          <w:b/>
          <w:sz w:val="26"/>
          <w:szCs w:val="26"/>
          <w:u w:val="single"/>
        </w:rPr>
        <w:t>YEME FARKINDALIĞI ÖLÇEĞİ (YFÖ-30)</w:t>
      </w:r>
    </w:p>
    <w:p w:rsidR="00515500" w:rsidRPr="00C411F1" w:rsidRDefault="00237376" w:rsidP="00515500">
      <w:pPr>
        <w:jc w:val="center"/>
        <w:rPr>
          <w:rFonts w:cstheme="minorHAnsi"/>
          <w:sz w:val="24"/>
          <w:szCs w:val="24"/>
        </w:rPr>
      </w:pPr>
      <w:r w:rsidRPr="00C411F1">
        <w:rPr>
          <w:rFonts w:cstheme="minorHAnsi"/>
          <w:sz w:val="24"/>
          <w:szCs w:val="24"/>
        </w:rPr>
        <w:t>Değerli katılımcı, b</w:t>
      </w:r>
      <w:r w:rsidR="00515500" w:rsidRPr="00C411F1">
        <w:rPr>
          <w:rFonts w:cstheme="minorHAnsi"/>
          <w:sz w:val="24"/>
          <w:szCs w:val="24"/>
        </w:rPr>
        <w:t>u anket sizin yeme alışkanlıklarınız ve farkındalığınız ile ilgilidir.</w:t>
      </w:r>
      <w:r w:rsidR="00515500" w:rsidRPr="00C411F1">
        <w:rPr>
          <w:rFonts w:cstheme="minorHAnsi"/>
          <w:sz w:val="24"/>
          <w:szCs w:val="24"/>
        </w:rPr>
        <w:br/>
      </w:r>
      <w:r w:rsidR="00515500" w:rsidRPr="00C411F1">
        <w:rPr>
          <w:rFonts w:cstheme="minorHAnsi"/>
        </w:rPr>
        <w:t xml:space="preserve">Lütfen her bir soruyu dikkatlice okuyunuz ve size uygun gelen kutunun içine </w:t>
      </w:r>
      <w:r w:rsidR="00515500" w:rsidRPr="00C411F1">
        <w:rPr>
          <w:rFonts w:cstheme="minorHAnsi"/>
          <w:bCs/>
        </w:rPr>
        <w:t xml:space="preserve">X </w:t>
      </w:r>
      <w:r w:rsidR="00515500" w:rsidRPr="00C411F1">
        <w:rPr>
          <w:rFonts w:cstheme="minorHAnsi"/>
        </w:rPr>
        <w:t>işareti koyunuz.</w:t>
      </w:r>
    </w:p>
    <w:tbl>
      <w:tblPr>
        <w:tblStyle w:val="TabloKlavuzu"/>
        <w:tblW w:w="8821" w:type="dxa"/>
        <w:jc w:val="center"/>
        <w:tblLook w:val="04A0" w:firstRow="1" w:lastRow="0" w:firstColumn="1" w:lastColumn="0" w:noHBand="0" w:noVBand="1"/>
      </w:tblPr>
      <w:tblGrid>
        <w:gridCol w:w="1688"/>
        <w:gridCol w:w="1685"/>
        <w:gridCol w:w="1651"/>
        <w:gridCol w:w="1668"/>
        <w:gridCol w:w="2129"/>
      </w:tblGrid>
      <w:tr w:rsidR="00515500" w:rsidRPr="00C411F1" w:rsidTr="003A5C8A">
        <w:trPr>
          <w:trHeight w:val="239"/>
          <w:jc w:val="center"/>
        </w:trPr>
        <w:tc>
          <w:tcPr>
            <w:tcW w:w="1688" w:type="dxa"/>
          </w:tcPr>
          <w:p w:rsidR="00515500" w:rsidRPr="00C411F1" w:rsidRDefault="00515500" w:rsidP="008B5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11F1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  <w:p w:rsidR="00515500" w:rsidRPr="00C411F1" w:rsidRDefault="00515500" w:rsidP="008B56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11F1">
              <w:rPr>
                <w:rFonts w:cstheme="minorHAnsi"/>
                <w:color w:val="365F91"/>
                <w:sz w:val="20"/>
                <w:szCs w:val="20"/>
              </w:rPr>
              <w:t>Hiç</w:t>
            </w:r>
          </w:p>
        </w:tc>
        <w:tc>
          <w:tcPr>
            <w:tcW w:w="1685" w:type="dxa"/>
          </w:tcPr>
          <w:p w:rsidR="00515500" w:rsidRPr="00C411F1" w:rsidRDefault="00515500" w:rsidP="008B5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11F1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  <w:p w:rsidR="00515500" w:rsidRPr="00C411F1" w:rsidRDefault="00515500" w:rsidP="008B56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11F1">
              <w:rPr>
                <w:rFonts w:cstheme="minorHAnsi"/>
                <w:color w:val="365F91"/>
                <w:sz w:val="20"/>
                <w:szCs w:val="20"/>
              </w:rPr>
              <w:t xml:space="preserve">Nadiren </w:t>
            </w:r>
          </w:p>
        </w:tc>
        <w:tc>
          <w:tcPr>
            <w:tcW w:w="1651" w:type="dxa"/>
          </w:tcPr>
          <w:p w:rsidR="00515500" w:rsidRPr="00C411F1" w:rsidRDefault="00515500" w:rsidP="008B5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11F1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</w:p>
          <w:p w:rsidR="00515500" w:rsidRPr="00C411F1" w:rsidRDefault="00515500" w:rsidP="008B56E3">
            <w:pPr>
              <w:jc w:val="center"/>
              <w:rPr>
                <w:rFonts w:cstheme="minorHAnsi"/>
                <w:color w:val="365F91"/>
                <w:sz w:val="20"/>
                <w:szCs w:val="20"/>
              </w:rPr>
            </w:pPr>
            <w:r w:rsidRPr="00C411F1">
              <w:rPr>
                <w:rFonts w:cstheme="minorHAnsi"/>
                <w:color w:val="365F91"/>
                <w:sz w:val="20"/>
                <w:szCs w:val="20"/>
              </w:rPr>
              <w:t>Bazen</w:t>
            </w:r>
          </w:p>
        </w:tc>
        <w:tc>
          <w:tcPr>
            <w:tcW w:w="1668" w:type="dxa"/>
          </w:tcPr>
          <w:p w:rsidR="00515500" w:rsidRPr="00C411F1" w:rsidRDefault="00515500" w:rsidP="008B5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11F1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  <w:p w:rsidR="00515500" w:rsidRPr="00C411F1" w:rsidRDefault="00515500" w:rsidP="008B56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11F1">
              <w:rPr>
                <w:rFonts w:cstheme="minorHAnsi"/>
                <w:color w:val="365F91"/>
                <w:sz w:val="20"/>
                <w:szCs w:val="20"/>
              </w:rPr>
              <w:t>Sık sık</w:t>
            </w:r>
          </w:p>
        </w:tc>
        <w:tc>
          <w:tcPr>
            <w:tcW w:w="2129" w:type="dxa"/>
          </w:tcPr>
          <w:p w:rsidR="00515500" w:rsidRPr="00C411F1" w:rsidRDefault="00515500" w:rsidP="008B5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11F1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</w:p>
          <w:p w:rsidR="00515500" w:rsidRPr="00C411F1" w:rsidRDefault="00515500" w:rsidP="008B56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11F1">
              <w:rPr>
                <w:rFonts w:cstheme="minorHAnsi"/>
                <w:color w:val="365F91"/>
                <w:sz w:val="20"/>
                <w:szCs w:val="20"/>
              </w:rPr>
              <w:t>Her zaman</w:t>
            </w:r>
          </w:p>
        </w:tc>
      </w:tr>
    </w:tbl>
    <w:p w:rsidR="00515500" w:rsidRPr="00C411F1" w:rsidRDefault="00515500" w:rsidP="00515500">
      <w:pPr>
        <w:rPr>
          <w:rFonts w:cstheme="minorHAnsi"/>
          <w:sz w:val="2"/>
          <w:szCs w:val="2"/>
        </w:rPr>
      </w:pPr>
    </w:p>
    <w:tbl>
      <w:tblPr>
        <w:tblStyle w:val="DzTablo1"/>
        <w:tblW w:w="10179" w:type="dxa"/>
        <w:tblInd w:w="-318" w:type="dxa"/>
        <w:tblLook w:val="04A0" w:firstRow="1" w:lastRow="0" w:firstColumn="1" w:lastColumn="0" w:noHBand="0" w:noVBand="1"/>
      </w:tblPr>
      <w:tblGrid>
        <w:gridCol w:w="479"/>
        <w:gridCol w:w="6615"/>
        <w:gridCol w:w="617"/>
        <w:gridCol w:w="617"/>
        <w:gridCol w:w="617"/>
        <w:gridCol w:w="617"/>
        <w:gridCol w:w="617"/>
      </w:tblGrid>
      <w:tr w:rsidR="00515500" w:rsidRPr="00C411F1" w:rsidTr="00C41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Besinlerin kalorileri hakkında bilgim vardır.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Ana öğünümü ekmeksiz yiyemem.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Lokmalarımı çiğnemeden yutarım.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Sevdiğim yiyeceklerden birini yerken, doyduğumu fark edemem.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Fast food olmayan bir hayat düşünemiyorum.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Çevremdekiler çok hızlı yemek yediğimi söyler.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Gaz yapan yiyecekleri yemekten kaçınırım.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Yemeden önce yiyeceklerin görüntüsü ve kokusundan keyif alırım.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Dün akşam ne yediğimi hatırlayabilirim.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Bir şey ikram edildiğinde düşünmeden yerim.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Yüksek kalorili besinlerden uzak dururum.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Protein içeriği yüksek besinleri yemeyi tercih ederim.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Yediğim besinlerdeki ince tatları fark ederim.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Birden bire çok acıktığımı fark edip ne bulsam yiyecek duruma gelirim.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Yediğim her lokmanın tadına varırım.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Sık sık diyet yaparım.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15" w:type="dxa"/>
            <w:noWrap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Tok olsam bile bir yiyeceğin aklımı çeldiği olur.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15" w:type="dxa"/>
            <w:noWrap/>
          </w:tcPr>
          <w:p w:rsidR="00515500" w:rsidRPr="00C411F1" w:rsidRDefault="004E5FD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Öğün saatlerim bellidir.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15" w:type="dxa"/>
            <w:noWrap/>
          </w:tcPr>
          <w:p w:rsidR="00515500" w:rsidRPr="00C411F1" w:rsidRDefault="000A3596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Yemek yerken çatal yerine kaşık kullanırım.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15" w:type="dxa"/>
            <w:noWrap/>
          </w:tcPr>
          <w:p w:rsidR="00515500" w:rsidRPr="00C411F1" w:rsidRDefault="000A3596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Bir öğünde daha fazla yiyemeyecek hale gelene kadar yerim.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15" w:type="dxa"/>
            <w:noWrap/>
            <w:hideMark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Evin bir yerlerinde dondurma, kurabiye ya da cips varken yemeden duramam.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15" w:type="dxa"/>
            <w:noWrap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Moralim bozulunca ilk aklıma gelen şey yemek olur.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15" w:type="dxa"/>
            <w:noWrap/>
          </w:tcPr>
          <w:p w:rsidR="00515500" w:rsidRPr="00C411F1" w:rsidRDefault="000A3596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Canım sıkılınca yerim.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15" w:type="dxa"/>
            <w:noWrap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Sağlıklı beslenirim.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15" w:type="dxa"/>
            <w:noWrap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Yemek çok sıcak ise biraz soğumasını beklerim.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15" w:type="dxa"/>
            <w:noWrap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Yediğimi fark etmeden atıştırırım.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15" w:type="dxa"/>
            <w:noWrap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Küçük lokmalarla yerim.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15" w:type="dxa"/>
            <w:noWrap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Stresli hissettiğimde abur cubur yerim.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15" w:type="dxa"/>
            <w:noWrap/>
          </w:tcPr>
          <w:p w:rsidR="00515500" w:rsidRPr="00C411F1" w:rsidRDefault="00515500" w:rsidP="008B5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Yerken otomatik pilota bağlarım.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5500" w:rsidRPr="00C411F1" w:rsidTr="00C411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515500" w:rsidRPr="00C411F1" w:rsidRDefault="00515500" w:rsidP="008B56E3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15" w:type="dxa"/>
            <w:noWrap/>
          </w:tcPr>
          <w:p w:rsidR="00515500" w:rsidRPr="00C411F1" w:rsidRDefault="00515500" w:rsidP="008B5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Mutlu olmak için çikolata yerim.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515500" w:rsidRPr="00C411F1" w:rsidRDefault="00515500" w:rsidP="008B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411F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3A5C8A" w:rsidRPr="00C411F1" w:rsidRDefault="003A5C8A" w:rsidP="003A5C8A">
      <w:pPr>
        <w:spacing w:line="240" w:lineRule="auto"/>
        <w:ind w:left="-426"/>
        <w:jc w:val="both"/>
        <w:rPr>
          <w:rFonts w:cstheme="minorHAnsi"/>
          <w:b/>
          <w:sz w:val="2"/>
          <w:szCs w:val="2"/>
        </w:rPr>
      </w:pPr>
    </w:p>
    <w:p w:rsidR="003A5C8A" w:rsidRPr="00C411F1" w:rsidRDefault="003A5C8A" w:rsidP="003A5C8A">
      <w:pPr>
        <w:spacing w:line="240" w:lineRule="auto"/>
        <w:ind w:left="-426"/>
        <w:jc w:val="both"/>
        <w:rPr>
          <w:rFonts w:cstheme="minorHAnsi"/>
          <w:sz w:val="16"/>
          <w:szCs w:val="16"/>
        </w:rPr>
      </w:pPr>
      <w:r w:rsidRPr="00C411F1">
        <w:rPr>
          <w:rFonts w:cstheme="minorHAnsi"/>
          <w:b/>
          <w:sz w:val="16"/>
          <w:szCs w:val="16"/>
        </w:rPr>
        <w:t>Türkçe Kaynak:</w:t>
      </w:r>
      <w:r w:rsidRPr="00C411F1">
        <w:rPr>
          <w:rFonts w:cstheme="minorHAnsi"/>
          <w:sz w:val="16"/>
          <w:szCs w:val="16"/>
        </w:rPr>
        <w:t xml:space="preserve">  Köse G, Tayfur M, Birincioğlu İ, Dönmez A. Adaptation Study of the Mindful Eating Questiıonnare (MEQ) into Turkish, Journal of Cognitive-Behavioral Psychotherapy and Research,  </w:t>
      </w:r>
      <w:hyperlink r:id="rId4" w:tgtFrame="_blank" w:history="1">
        <w:r w:rsidRPr="00C411F1">
          <w:rPr>
            <w:rFonts w:cstheme="minorHAnsi"/>
            <w:sz w:val="16"/>
            <w:szCs w:val="16"/>
          </w:rPr>
          <w:t>2016; 5(3)</w:t>
        </w:r>
      </w:hyperlink>
      <w:r w:rsidRPr="00C411F1">
        <w:rPr>
          <w:rFonts w:cstheme="minorHAnsi"/>
          <w:sz w:val="16"/>
          <w:szCs w:val="16"/>
        </w:rPr>
        <w:t>: 125-134, doi: </w:t>
      </w:r>
      <w:hyperlink r:id="rId5" w:tgtFrame="_blank" w:history="1">
        <w:r w:rsidRPr="00C411F1">
          <w:rPr>
            <w:rFonts w:cstheme="minorHAnsi"/>
            <w:sz w:val="16"/>
            <w:szCs w:val="16"/>
          </w:rPr>
          <w:t>10.5455/JCBPR.250644</w:t>
        </w:r>
      </w:hyperlink>
      <w:r w:rsidRPr="00C411F1">
        <w:rPr>
          <w:rFonts w:cstheme="minorHAnsi"/>
          <w:sz w:val="16"/>
          <w:szCs w:val="16"/>
        </w:rPr>
        <w:t>.</w:t>
      </w:r>
    </w:p>
    <w:p w:rsidR="003A5C8A" w:rsidRPr="00C411F1" w:rsidRDefault="003A5C8A" w:rsidP="003A5C8A">
      <w:pPr>
        <w:spacing w:line="240" w:lineRule="auto"/>
        <w:ind w:left="-426"/>
        <w:jc w:val="both"/>
        <w:rPr>
          <w:rFonts w:cstheme="minorHAnsi"/>
          <w:color w:val="000000"/>
          <w:sz w:val="16"/>
          <w:szCs w:val="16"/>
        </w:rPr>
      </w:pPr>
      <w:r w:rsidRPr="00C411F1">
        <w:rPr>
          <w:rFonts w:cstheme="minorHAnsi"/>
          <w:b/>
          <w:sz w:val="16"/>
          <w:szCs w:val="16"/>
        </w:rPr>
        <w:t>Orijinal Kaynak:</w:t>
      </w:r>
      <w:r w:rsidRPr="00C411F1">
        <w:rPr>
          <w:rFonts w:cstheme="minorHAnsi"/>
          <w:sz w:val="16"/>
          <w:szCs w:val="16"/>
        </w:rPr>
        <w:t xml:space="preserve"> </w:t>
      </w:r>
      <w:r w:rsidRPr="00C411F1">
        <w:rPr>
          <w:rFonts w:cstheme="minorHAnsi"/>
          <w:color w:val="000000"/>
          <w:sz w:val="16"/>
          <w:szCs w:val="16"/>
        </w:rPr>
        <w:t>Framson C, Kristal AR, Schenk JM, Littman AJ, Zeliadt S, Benitez D. Development and validation of the mindful eating questionnaire. Journal of the American Dietetic Association. 2009;109(8):1439-44.</w:t>
      </w:r>
    </w:p>
    <w:p w:rsidR="003A5C8A" w:rsidRPr="00C411F1" w:rsidRDefault="003A5C8A" w:rsidP="003A5C8A">
      <w:pPr>
        <w:spacing w:after="0" w:line="240" w:lineRule="auto"/>
        <w:ind w:left="-425"/>
        <w:jc w:val="both"/>
        <w:rPr>
          <w:rFonts w:cstheme="minorHAnsi"/>
          <w:b/>
          <w:sz w:val="16"/>
          <w:szCs w:val="16"/>
        </w:rPr>
      </w:pPr>
      <w:r w:rsidRPr="00C411F1">
        <w:rPr>
          <w:rFonts w:cstheme="minorHAnsi"/>
          <w:b/>
          <w:sz w:val="16"/>
          <w:szCs w:val="16"/>
        </w:rPr>
        <w:t>PUANLAMA YÖNERGESİ</w:t>
      </w:r>
    </w:p>
    <w:p w:rsidR="003A5C8A" w:rsidRPr="00C411F1" w:rsidRDefault="003A5C8A" w:rsidP="003A5C8A">
      <w:pPr>
        <w:spacing w:after="0" w:line="240" w:lineRule="auto"/>
        <w:ind w:left="-425"/>
        <w:jc w:val="both"/>
        <w:rPr>
          <w:rFonts w:cstheme="minorHAnsi"/>
          <w:sz w:val="16"/>
          <w:szCs w:val="16"/>
        </w:rPr>
      </w:pPr>
      <w:r w:rsidRPr="00C411F1">
        <w:rPr>
          <w:rFonts w:cstheme="minorHAnsi"/>
          <w:b/>
          <w:sz w:val="16"/>
          <w:szCs w:val="16"/>
        </w:rPr>
        <w:t>Alt boyut ve madde sayısı:</w:t>
      </w:r>
      <w:r w:rsidRPr="00C411F1">
        <w:rPr>
          <w:rFonts w:cstheme="minorHAnsi"/>
          <w:sz w:val="16"/>
          <w:szCs w:val="16"/>
        </w:rPr>
        <w:t xml:space="preserve"> 7 alt boyut ve 30 madde</w:t>
      </w:r>
    </w:p>
    <w:p w:rsidR="003A5C8A" w:rsidRPr="00C411F1" w:rsidRDefault="003A5C8A" w:rsidP="003A5C8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16"/>
          <w:szCs w:val="16"/>
        </w:rPr>
      </w:pPr>
      <w:r w:rsidRPr="00C411F1">
        <w:rPr>
          <w:rFonts w:eastAsia="Times New Roman" w:cstheme="minorHAnsi"/>
          <w:b/>
          <w:bCs/>
          <w:color w:val="000000"/>
          <w:sz w:val="16"/>
          <w:szCs w:val="16"/>
        </w:rPr>
        <w:t>1.</w:t>
      </w:r>
      <w:r w:rsidRPr="00C411F1">
        <w:rPr>
          <w:rFonts w:eastAsia="Times New Roman" w:cstheme="minorHAnsi"/>
          <w:color w:val="000000"/>
          <w:sz w:val="16"/>
          <w:szCs w:val="16"/>
        </w:rPr>
        <w:t>      Düşünmeden Yeme (5 madde) : 4, 14, 17, 20, 26</w:t>
      </w:r>
    </w:p>
    <w:p w:rsidR="003A5C8A" w:rsidRPr="00C411F1" w:rsidRDefault="003A5C8A" w:rsidP="003A5C8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16"/>
          <w:szCs w:val="16"/>
        </w:rPr>
      </w:pPr>
      <w:r w:rsidRPr="00C411F1">
        <w:rPr>
          <w:rFonts w:eastAsia="Times New Roman" w:cstheme="minorHAnsi"/>
          <w:b/>
          <w:bCs/>
          <w:color w:val="000000"/>
          <w:sz w:val="16"/>
          <w:szCs w:val="16"/>
        </w:rPr>
        <w:t>2.</w:t>
      </w:r>
      <w:r w:rsidRPr="00C411F1">
        <w:rPr>
          <w:rFonts w:eastAsia="Times New Roman" w:cstheme="minorHAnsi"/>
          <w:color w:val="000000"/>
          <w:sz w:val="16"/>
          <w:szCs w:val="16"/>
        </w:rPr>
        <w:t>      Duygusal Yeme (5 madde): 21, 22, 23, 28, 30</w:t>
      </w:r>
    </w:p>
    <w:p w:rsidR="003A5C8A" w:rsidRPr="00C411F1" w:rsidRDefault="003A5C8A" w:rsidP="003A5C8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16"/>
          <w:szCs w:val="16"/>
        </w:rPr>
      </w:pPr>
      <w:r w:rsidRPr="00C411F1">
        <w:rPr>
          <w:rFonts w:eastAsia="Times New Roman" w:cstheme="minorHAnsi"/>
          <w:b/>
          <w:bCs/>
          <w:color w:val="000000"/>
          <w:sz w:val="16"/>
          <w:szCs w:val="16"/>
        </w:rPr>
        <w:t>3.</w:t>
      </w:r>
      <w:r w:rsidRPr="00C411F1">
        <w:rPr>
          <w:rFonts w:eastAsia="Times New Roman" w:cstheme="minorHAnsi"/>
          <w:color w:val="000000"/>
          <w:sz w:val="16"/>
          <w:szCs w:val="16"/>
        </w:rPr>
        <w:t>      Yeme Kontrolü (4 madde): 3, 6, 27, 29</w:t>
      </w:r>
    </w:p>
    <w:p w:rsidR="003A5C8A" w:rsidRPr="00C411F1" w:rsidRDefault="003A5C8A" w:rsidP="003A5C8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16"/>
          <w:szCs w:val="16"/>
        </w:rPr>
      </w:pPr>
      <w:r w:rsidRPr="00C411F1">
        <w:rPr>
          <w:rFonts w:eastAsia="Times New Roman" w:cstheme="minorHAnsi"/>
          <w:b/>
          <w:bCs/>
          <w:color w:val="000000"/>
          <w:sz w:val="16"/>
          <w:szCs w:val="16"/>
        </w:rPr>
        <w:t>4.</w:t>
      </w:r>
      <w:r w:rsidRPr="00C411F1">
        <w:rPr>
          <w:rFonts w:eastAsia="Times New Roman" w:cstheme="minorHAnsi"/>
          <w:color w:val="000000"/>
          <w:sz w:val="16"/>
          <w:szCs w:val="16"/>
        </w:rPr>
        <w:t>      Farkındalık (5 madde): 8, 9, 12, 13 15</w:t>
      </w:r>
    </w:p>
    <w:p w:rsidR="003A5C8A" w:rsidRPr="00C411F1" w:rsidRDefault="003A5C8A" w:rsidP="003A5C8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16"/>
          <w:szCs w:val="16"/>
        </w:rPr>
      </w:pPr>
      <w:r w:rsidRPr="00C411F1">
        <w:rPr>
          <w:rFonts w:eastAsia="Times New Roman" w:cstheme="minorHAnsi"/>
          <w:b/>
          <w:bCs/>
          <w:color w:val="000000"/>
          <w:sz w:val="16"/>
          <w:szCs w:val="16"/>
        </w:rPr>
        <w:t>5.</w:t>
      </w:r>
      <w:r w:rsidRPr="00C411F1">
        <w:rPr>
          <w:rFonts w:eastAsia="Times New Roman" w:cstheme="minorHAnsi"/>
          <w:color w:val="000000"/>
          <w:sz w:val="16"/>
          <w:szCs w:val="16"/>
        </w:rPr>
        <w:t>      Yeme Disiplini (4 madde): 1, 18, 24, 25</w:t>
      </w:r>
    </w:p>
    <w:p w:rsidR="003A5C8A" w:rsidRPr="00C411F1" w:rsidRDefault="003A5C8A" w:rsidP="003A5C8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16"/>
          <w:szCs w:val="16"/>
        </w:rPr>
      </w:pPr>
      <w:r w:rsidRPr="00C411F1">
        <w:rPr>
          <w:rFonts w:eastAsia="Times New Roman" w:cstheme="minorHAnsi"/>
          <w:b/>
          <w:bCs/>
          <w:color w:val="000000"/>
          <w:sz w:val="16"/>
          <w:szCs w:val="16"/>
        </w:rPr>
        <w:t>6.</w:t>
      </w:r>
      <w:r w:rsidRPr="00C411F1">
        <w:rPr>
          <w:rFonts w:eastAsia="Times New Roman" w:cstheme="minorHAnsi"/>
          <w:color w:val="000000"/>
          <w:sz w:val="16"/>
          <w:szCs w:val="16"/>
        </w:rPr>
        <w:t>      Bilinçli Beslenme (5 madde): 2, 7, 11, 16, 19</w:t>
      </w:r>
    </w:p>
    <w:p w:rsidR="003A5C8A" w:rsidRPr="00C411F1" w:rsidRDefault="003A5C8A" w:rsidP="003A5C8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16"/>
          <w:szCs w:val="16"/>
        </w:rPr>
      </w:pPr>
      <w:r w:rsidRPr="00C411F1">
        <w:rPr>
          <w:rFonts w:eastAsia="Times New Roman" w:cstheme="minorHAnsi"/>
          <w:b/>
          <w:bCs/>
          <w:color w:val="000000"/>
          <w:sz w:val="16"/>
          <w:szCs w:val="16"/>
        </w:rPr>
        <w:t>7.</w:t>
      </w:r>
      <w:r w:rsidRPr="00C411F1">
        <w:rPr>
          <w:rFonts w:eastAsia="Times New Roman" w:cstheme="minorHAnsi"/>
          <w:color w:val="000000"/>
          <w:sz w:val="16"/>
          <w:szCs w:val="16"/>
        </w:rPr>
        <w:t>      Enterferans (Dış etmenlerden etkilenme) (2 madde): 5, 10</w:t>
      </w:r>
    </w:p>
    <w:p w:rsidR="003A5C8A" w:rsidRPr="00C411F1" w:rsidRDefault="003A5C8A" w:rsidP="003A5C8A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A5C8A" w:rsidRPr="00C411F1" w:rsidRDefault="003A5C8A" w:rsidP="003A5C8A">
      <w:pPr>
        <w:spacing w:line="240" w:lineRule="auto"/>
        <w:ind w:left="-426"/>
        <w:jc w:val="both"/>
        <w:rPr>
          <w:rFonts w:eastAsia="Times New Roman" w:cstheme="minorHAnsi"/>
          <w:color w:val="000000"/>
          <w:sz w:val="16"/>
          <w:szCs w:val="16"/>
        </w:rPr>
      </w:pPr>
      <w:r w:rsidRPr="00C411F1">
        <w:rPr>
          <w:rFonts w:cstheme="minorHAnsi"/>
          <w:b/>
          <w:sz w:val="16"/>
          <w:szCs w:val="16"/>
        </w:rPr>
        <w:t>Ölçeğin bulunan ters maddeler:</w:t>
      </w:r>
      <w:r w:rsidRPr="00C411F1">
        <w:rPr>
          <w:rFonts w:cstheme="minorHAnsi"/>
          <w:sz w:val="16"/>
          <w:szCs w:val="16"/>
        </w:rPr>
        <w:t xml:space="preserve"> Ölçekte 20 ters madde bulunmaktadır.  </w:t>
      </w:r>
      <w:r w:rsidRPr="00C411F1">
        <w:rPr>
          <w:rFonts w:eastAsia="Times New Roman" w:cstheme="minorHAnsi"/>
          <w:color w:val="000000"/>
          <w:sz w:val="16"/>
          <w:szCs w:val="16"/>
        </w:rPr>
        <w:t>1, 7, 9, 11, 13, 15, 18, 24, 25 ve 27.sorular düz puanlandırılmaktadır. Geriye kalan sorular ters</w:t>
      </w:r>
      <w:r w:rsidR="008E1E24">
        <w:rPr>
          <w:rFonts w:eastAsia="Times New Roman" w:cstheme="minorHAnsi"/>
          <w:color w:val="000000"/>
          <w:sz w:val="16"/>
          <w:szCs w:val="16"/>
        </w:rPr>
        <w:t>*</w:t>
      </w:r>
      <w:r w:rsidRPr="00C411F1">
        <w:rPr>
          <w:rFonts w:eastAsia="Times New Roman" w:cstheme="minorHAnsi"/>
          <w:color w:val="000000"/>
          <w:sz w:val="16"/>
          <w:szCs w:val="16"/>
        </w:rPr>
        <w:t xml:space="preserve"> puanlandırılmaktadır. </w:t>
      </w:r>
      <w:r w:rsidR="008E1E24">
        <w:rPr>
          <w:rFonts w:eastAsia="Times New Roman" w:cstheme="minorHAnsi"/>
          <w:color w:val="000000"/>
          <w:sz w:val="16"/>
          <w:szCs w:val="16"/>
        </w:rPr>
        <w:t>{</w:t>
      </w:r>
      <w:bookmarkStart w:id="0" w:name="_GoBack"/>
      <w:bookmarkEnd w:id="0"/>
      <w:r w:rsidRPr="00C411F1">
        <w:rPr>
          <w:rFonts w:eastAsia="Times New Roman" w:cstheme="minorHAnsi"/>
          <w:color w:val="000000"/>
          <w:sz w:val="16"/>
          <w:szCs w:val="16"/>
        </w:rPr>
        <w:t>*Ters Puanlama (1=5, 2=4, 3=3, 4=2, 5=1)</w:t>
      </w:r>
      <w:r w:rsidR="008E1E24">
        <w:rPr>
          <w:rFonts w:eastAsia="Times New Roman" w:cstheme="minorHAnsi"/>
          <w:color w:val="000000"/>
          <w:sz w:val="16"/>
          <w:szCs w:val="16"/>
        </w:rPr>
        <w:t>}</w:t>
      </w:r>
    </w:p>
    <w:p w:rsidR="003A5C8A" w:rsidRPr="00C411F1" w:rsidRDefault="003A5C8A" w:rsidP="003A5C8A">
      <w:pPr>
        <w:spacing w:line="240" w:lineRule="auto"/>
        <w:ind w:left="-426"/>
        <w:jc w:val="both"/>
        <w:rPr>
          <w:rFonts w:cstheme="minorHAnsi"/>
          <w:sz w:val="16"/>
          <w:szCs w:val="16"/>
        </w:rPr>
      </w:pPr>
      <w:r w:rsidRPr="00C411F1">
        <w:rPr>
          <w:rFonts w:cstheme="minorHAnsi"/>
          <w:b/>
          <w:sz w:val="16"/>
          <w:szCs w:val="16"/>
        </w:rPr>
        <w:t>Ölçeğin Değerlendirilmesi:</w:t>
      </w:r>
      <w:r w:rsidRPr="00C411F1">
        <w:rPr>
          <w:rFonts w:cstheme="minorHAnsi"/>
          <w:sz w:val="16"/>
          <w:szCs w:val="16"/>
        </w:rPr>
        <w:t xml:space="preserve"> Ölçeğin h</w:t>
      </w:r>
      <w:r w:rsidRPr="00C411F1">
        <w:rPr>
          <w:rFonts w:cstheme="minorHAnsi"/>
          <w:bCs/>
          <w:sz w:val="16"/>
          <w:szCs w:val="16"/>
        </w:rPr>
        <w:t xml:space="preserve">er bir alt boyutundan alınan yüksek puan bireyin ilgili alt boyutun değerlendirdiği özelliğe sahip olduğunu göstermektedir. </w:t>
      </w:r>
      <w:r w:rsidRPr="00C411F1">
        <w:rPr>
          <w:rFonts w:cstheme="minorHAnsi"/>
          <w:sz w:val="16"/>
          <w:szCs w:val="16"/>
        </w:rPr>
        <w:t>Ölçek ayrıca toplam yeme farkındalığı puanı vermektedir. Ölçek puanlanırken alt boyutların ve toplam puanın ortalaması alınmaktadır.</w:t>
      </w:r>
    </w:p>
    <w:p w:rsidR="00515500" w:rsidRPr="00C411F1" w:rsidRDefault="003A5C8A" w:rsidP="003A5C8A">
      <w:pPr>
        <w:spacing w:line="240" w:lineRule="auto"/>
        <w:ind w:left="-426"/>
        <w:jc w:val="both"/>
        <w:rPr>
          <w:rFonts w:cstheme="minorHAnsi"/>
          <w:sz w:val="16"/>
          <w:szCs w:val="16"/>
        </w:rPr>
      </w:pPr>
      <w:r w:rsidRPr="00C411F1">
        <w:rPr>
          <w:rFonts w:cstheme="minorHAnsi"/>
          <w:b/>
          <w:sz w:val="16"/>
          <w:szCs w:val="16"/>
        </w:rPr>
        <w:t>İzin için iletişim adresi:</w:t>
      </w:r>
      <w:r w:rsidRPr="00C411F1">
        <w:rPr>
          <w:rFonts w:cstheme="minorHAnsi"/>
          <w:sz w:val="16"/>
          <w:szCs w:val="16"/>
        </w:rPr>
        <w:t xml:space="preserve"> drgizemkose@gmail.com</w:t>
      </w:r>
    </w:p>
    <w:sectPr w:rsidR="00515500" w:rsidRPr="00C411F1" w:rsidSect="003A5C8A">
      <w:pgSz w:w="11906" w:h="16838"/>
      <w:pgMar w:top="45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25"/>
    <w:rsid w:val="000A3596"/>
    <w:rsid w:val="000A7041"/>
    <w:rsid w:val="000B3373"/>
    <w:rsid w:val="000F721D"/>
    <w:rsid w:val="00163224"/>
    <w:rsid w:val="0017343B"/>
    <w:rsid w:val="001A6AE0"/>
    <w:rsid w:val="00237376"/>
    <w:rsid w:val="00291E5C"/>
    <w:rsid w:val="002E0636"/>
    <w:rsid w:val="0035335B"/>
    <w:rsid w:val="003A5C8A"/>
    <w:rsid w:val="004E5FD0"/>
    <w:rsid w:val="00515500"/>
    <w:rsid w:val="00582880"/>
    <w:rsid w:val="00710295"/>
    <w:rsid w:val="00847AE3"/>
    <w:rsid w:val="008A4F39"/>
    <w:rsid w:val="008E1E24"/>
    <w:rsid w:val="00940274"/>
    <w:rsid w:val="00B95125"/>
    <w:rsid w:val="00C411F1"/>
    <w:rsid w:val="00C5598E"/>
    <w:rsid w:val="00C755AD"/>
    <w:rsid w:val="00DB118D"/>
    <w:rsid w:val="00EC1C55"/>
    <w:rsid w:val="00EE784E"/>
    <w:rsid w:val="00F15749"/>
    <w:rsid w:val="00F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F683"/>
  <w15:docId w15:val="{86957330-C544-44EF-94B0-CF6E474B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2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5125"/>
    <w:pPr>
      <w:ind w:left="720"/>
      <w:contextualSpacing/>
    </w:pPr>
    <w:rPr>
      <w:lang w:eastAsia="en-US"/>
    </w:rPr>
  </w:style>
  <w:style w:type="table" w:styleId="TabloKlavuzu">
    <w:name w:val="Table Grid"/>
    <w:basedOn w:val="NormalTablo"/>
    <w:uiPriority w:val="59"/>
    <w:rsid w:val="00B9512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VarsaylanParagrafYazTipi"/>
    <w:rsid w:val="001A6AE0"/>
  </w:style>
  <w:style w:type="character" w:customStyle="1" w:styleId="m2130144582061338919gmail-articlelinks">
    <w:name w:val="m_2130144582061338919gmail-articlelinks"/>
    <w:basedOn w:val="VarsaylanParagrafYazTipi"/>
    <w:rsid w:val="001A6AE0"/>
  </w:style>
  <w:style w:type="character" w:styleId="Kpr">
    <w:name w:val="Hyperlink"/>
    <w:basedOn w:val="VarsaylanParagrafYazTipi"/>
    <w:uiPriority w:val="99"/>
    <w:semiHidden/>
    <w:unhideWhenUsed/>
    <w:rsid w:val="001A6AE0"/>
    <w:rPr>
      <w:color w:val="0000FF"/>
      <w:u w:val="single"/>
    </w:rPr>
  </w:style>
  <w:style w:type="character" w:customStyle="1" w:styleId="gd">
    <w:name w:val="gd"/>
    <w:basedOn w:val="VarsaylanParagrafYazTipi"/>
    <w:rsid w:val="001A6AE0"/>
  </w:style>
  <w:style w:type="character" w:customStyle="1" w:styleId="apple-converted-space">
    <w:name w:val="apple-converted-space"/>
    <w:basedOn w:val="VarsaylanParagrafYazTipi"/>
    <w:rsid w:val="001A6AE0"/>
  </w:style>
  <w:style w:type="character" w:customStyle="1" w:styleId="go">
    <w:name w:val="go"/>
    <w:basedOn w:val="VarsaylanParagrafYazTipi"/>
    <w:rsid w:val="001A6AE0"/>
  </w:style>
  <w:style w:type="paragraph" w:styleId="BalonMetni">
    <w:name w:val="Balloon Text"/>
    <w:basedOn w:val="Normal"/>
    <w:link w:val="BalonMetniChar"/>
    <w:uiPriority w:val="99"/>
    <w:semiHidden/>
    <w:unhideWhenUsed/>
    <w:rsid w:val="00DB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18D"/>
    <w:rPr>
      <w:rFonts w:ascii="Segoe UI" w:eastAsiaTheme="minorEastAsia" w:hAnsi="Segoe UI" w:cs="Segoe UI"/>
      <w:sz w:val="18"/>
      <w:szCs w:val="18"/>
      <w:lang w:eastAsia="tr-TR"/>
    </w:rPr>
  </w:style>
  <w:style w:type="paragraph" w:customStyle="1" w:styleId="metin">
    <w:name w:val="metin"/>
    <w:basedOn w:val="Normal"/>
    <w:qFormat/>
    <w:rsid w:val="003A5C8A"/>
    <w:pPr>
      <w:spacing w:after="142" w:line="240" w:lineRule="exact"/>
      <w:ind w:firstLine="284"/>
      <w:jc w:val="both"/>
    </w:pPr>
    <w:rPr>
      <w:rFonts w:ascii="Times New Roman" w:eastAsia="Times New Roman" w:hAnsi="Times New Roman"/>
      <w:sz w:val="20"/>
      <w:szCs w:val="24"/>
    </w:rPr>
  </w:style>
  <w:style w:type="table" w:styleId="DzTablo2">
    <w:name w:val="Plain Table 2"/>
    <w:basedOn w:val="NormalTablo"/>
    <w:uiPriority w:val="42"/>
    <w:rsid w:val="00C559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C559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5455/JCBPR.250644" TargetMode="External"/><Relationship Id="rId4" Type="http://schemas.openxmlformats.org/officeDocument/2006/relationships/hyperlink" Target="http://www.jcbpr.org/?jid=77&amp;iid=2016-5-3.00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Gizem KÖSE</cp:lastModifiedBy>
  <cp:revision>31</cp:revision>
  <cp:lastPrinted>2017-01-12T07:52:00Z</cp:lastPrinted>
  <dcterms:created xsi:type="dcterms:W3CDTF">2016-10-23T16:57:00Z</dcterms:created>
  <dcterms:modified xsi:type="dcterms:W3CDTF">2018-11-22T08:30:00Z</dcterms:modified>
</cp:coreProperties>
</file>