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7" w:rsidRPr="00FC6684" w:rsidRDefault="00397B47" w:rsidP="00397B47">
      <w:pPr>
        <w:pStyle w:val="Default"/>
        <w:ind w:left="720" w:hanging="720"/>
        <w:jc w:val="center"/>
        <w:rPr>
          <w:b/>
          <w:noProof/>
          <w:color w:val="auto"/>
          <w:sz w:val="22"/>
          <w:lang w:val="tr-TR" w:eastAsia="tr-TR"/>
        </w:rPr>
      </w:pPr>
      <w:r w:rsidRPr="00FC6684">
        <w:rPr>
          <w:b/>
          <w:noProof/>
          <w:color w:val="auto"/>
          <w:sz w:val="22"/>
          <w:lang w:val="tr-TR" w:eastAsia="tr-TR"/>
        </w:rPr>
        <w:t>Sınıf Öğretmenleri İçin Bilgisayar ve İnternet Kullanımı Özyeterlilik Algısı Ölçeği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1480" w:rsidRPr="00FC6684" w:rsidTr="00AD0026">
        <w:trPr>
          <w:trHeight w:val="1295"/>
        </w:trPr>
        <w:tc>
          <w:tcPr>
            <w:tcW w:w="10490" w:type="dxa"/>
            <w:shd w:val="clear" w:color="auto" w:fill="auto"/>
          </w:tcPr>
          <w:p w:rsidR="00B60810" w:rsidRPr="00FC6684" w:rsidRDefault="00B60810" w:rsidP="00C91480">
            <w:pPr>
              <w:pStyle w:val="Default"/>
              <w:ind w:left="720" w:hanging="720"/>
              <w:jc w:val="both"/>
              <w:rPr>
                <w:b/>
                <w:noProof/>
                <w:color w:val="auto"/>
                <w:sz w:val="22"/>
                <w:lang w:val="tr-TR" w:eastAsia="tr-TR"/>
              </w:rPr>
            </w:pPr>
          </w:p>
          <w:p w:rsidR="00397B47" w:rsidRPr="00FC6684" w:rsidRDefault="00397B47" w:rsidP="00397B47">
            <w:pPr>
              <w:pStyle w:val="Default"/>
              <w:ind w:left="720" w:hanging="720"/>
              <w:jc w:val="both"/>
              <w:rPr>
                <w:bCs/>
                <w:lang w:val="tr-TR"/>
              </w:rPr>
            </w:pPr>
            <w:r w:rsidRPr="00FC6684">
              <w:rPr>
                <w:bCs/>
                <w:lang w:val="tr-TR"/>
              </w:rPr>
              <w:t xml:space="preserve">Şad, S.N. &amp; Demir, O. (2015). Sınıf Öğretmenleri İçin Bilgisayar ve İnternet Kullanımı </w:t>
            </w:r>
            <w:proofErr w:type="spellStart"/>
            <w:r w:rsidRPr="00FC6684">
              <w:rPr>
                <w:bCs/>
                <w:lang w:val="tr-TR"/>
              </w:rPr>
              <w:t>Özyeterlilik</w:t>
            </w:r>
            <w:proofErr w:type="spellEnd"/>
            <w:r w:rsidRPr="00FC6684">
              <w:rPr>
                <w:bCs/>
                <w:lang w:val="tr-TR"/>
              </w:rPr>
              <w:t xml:space="preserve"> Algısı Ölçeği: Geçerlilik ve Güvenilirlik Çalışması. </w:t>
            </w:r>
            <w:r w:rsidRPr="00FC6684">
              <w:rPr>
                <w:bCs/>
                <w:i/>
                <w:lang w:val="tr-TR"/>
              </w:rPr>
              <w:t>İlköğretim Online, 14</w:t>
            </w:r>
            <w:r w:rsidRPr="00FC6684">
              <w:rPr>
                <w:bCs/>
                <w:lang w:val="tr-TR"/>
              </w:rPr>
              <w:t>(2), 489-510</w:t>
            </w:r>
          </w:p>
          <w:p w:rsidR="00B60810" w:rsidRPr="00FC6684" w:rsidRDefault="00B60810" w:rsidP="00C91480">
            <w:pPr>
              <w:pStyle w:val="Default"/>
              <w:ind w:left="720" w:hanging="720"/>
              <w:jc w:val="both"/>
              <w:rPr>
                <w:bCs/>
                <w:sz w:val="22"/>
                <w:lang w:val="tr-TR"/>
              </w:rPr>
            </w:pPr>
          </w:p>
        </w:tc>
      </w:tr>
    </w:tbl>
    <w:p w:rsidR="00B60810" w:rsidRPr="00FC6684" w:rsidRDefault="00B60810" w:rsidP="00B60810">
      <w:pPr>
        <w:rPr>
          <w:b/>
          <w:sz w:val="18"/>
          <w:szCs w:val="20"/>
          <w:lang w:val="tr-TR"/>
        </w:rPr>
      </w:pPr>
      <w:r w:rsidRPr="00FC6684">
        <w:rPr>
          <w:b/>
          <w:sz w:val="18"/>
          <w:szCs w:val="20"/>
          <w:lang w:val="tr-TR"/>
        </w:rPr>
        <w:t>Not: Araştırmacılar</w:t>
      </w:r>
      <w:r w:rsidR="00B70413" w:rsidRPr="00FC6684">
        <w:rPr>
          <w:b/>
          <w:sz w:val="18"/>
          <w:szCs w:val="20"/>
          <w:lang w:val="tr-TR"/>
        </w:rPr>
        <w:t>, ilgili kaynağ</w:t>
      </w:r>
      <w:r w:rsidRPr="00FC6684">
        <w:rPr>
          <w:b/>
          <w:sz w:val="18"/>
          <w:szCs w:val="20"/>
          <w:lang w:val="tr-TR"/>
        </w:rPr>
        <w:t>a atıf yapmak koşuluyla ölçme aracını kullanabilirler.</w:t>
      </w:r>
    </w:p>
    <w:p w:rsidR="00ED6B2A" w:rsidRPr="00FC6684" w:rsidRDefault="00ED6B2A" w:rsidP="00B60810">
      <w:pPr>
        <w:spacing w:line="240" w:lineRule="auto"/>
        <w:jc w:val="center"/>
        <w:rPr>
          <w:b/>
          <w:sz w:val="20"/>
          <w:lang w:val="tr-TR"/>
        </w:rPr>
      </w:pPr>
      <w:r w:rsidRPr="00FC6684">
        <w:rPr>
          <w:b/>
          <w:sz w:val="20"/>
          <w:lang w:val="tr-TR"/>
        </w:rPr>
        <w:t xml:space="preserve">Ölçek maddeleri </w:t>
      </w:r>
    </w:p>
    <w:tbl>
      <w:tblPr>
        <w:tblW w:w="105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1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</w:tblGrid>
      <w:tr w:rsidR="00F00768" w:rsidRPr="00FC6684" w:rsidTr="00927A41">
        <w:trPr>
          <w:cantSplit/>
          <w:trHeight w:val="3792"/>
        </w:trPr>
        <w:tc>
          <w:tcPr>
            <w:tcW w:w="6821" w:type="dxa"/>
          </w:tcPr>
          <w:p w:rsidR="00F00768" w:rsidRPr="00FC6684" w:rsidRDefault="00F00768" w:rsidP="009C7D01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1C5821" w:rsidRPr="00FC6684" w:rsidRDefault="001C5821" w:rsidP="009C7D01">
            <w:pPr>
              <w:pStyle w:val="ListeParagraf"/>
              <w:spacing w:after="0" w:line="240" w:lineRule="auto"/>
              <w:ind w:left="0"/>
              <w:rPr>
                <w:b/>
                <w:sz w:val="20"/>
                <w:szCs w:val="20"/>
                <w:lang w:val="tr-TR"/>
              </w:rPr>
            </w:pPr>
          </w:p>
          <w:p w:rsidR="001C5821" w:rsidRPr="00FC6684" w:rsidRDefault="001C5821" w:rsidP="009C7D01">
            <w:pPr>
              <w:pStyle w:val="ListeParagraf"/>
              <w:spacing w:after="0" w:line="240" w:lineRule="auto"/>
              <w:ind w:left="0"/>
              <w:rPr>
                <w:b/>
                <w:sz w:val="20"/>
                <w:szCs w:val="20"/>
                <w:lang w:val="tr-TR"/>
              </w:rPr>
            </w:pPr>
          </w:p>
          <w:p w:rsidR="00F00768" w:rsidRPr="00FC6684" w:rsidRDefault="00F00768" w:rsidP="00927A4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 xml:space="preserve">Aşağıda </w:t>
            </w:r>
            <w:r w:rsidR="00B829F1" w:rsidRPr="00FC6684">
              <w:rPr>
                <w:sz w:val="20"/>
                <w:szCs w:val="20"/>
                <w:lang w:val="tr-TR"/>
              </w:rPr>
              <w:t xml:space="preserve">internet ve bilgisayar kullanımına ilişkin maddeler sıralanmıştır. Bu maddelerde ifade edilenleri yapabilme </w:t>
            </w:r>
            <w:r w:rsidR="001C5821" w:rsidRPr="00FC6684">
              <w:rPr>
                <w:sz w:val="20"/>
                <w:szCs w:val="20"/>
                <w:lang w:val="tr-TR"/>
              </w:rPr>
              <w:t xml:space="preserve">konusunda </w:t>
            </w:r>
            <w:r w:rsidR="00FC6684">
              <w:rPr>
                <w:sz w:val="20"/>
                <w:szCs w:val="20"/>
                <w:lang w:val="tr-TR"/>
              </w:rPr>
              <w:t xml:space="preserve">kendinizi ne kadar </w:t>
            </w:r>
            <w:r w:rsidR="001C5821" w:rsidRPr="00FC6684">
              <w:rPr>
                <w:sz w:val="20"/>
                <w:szCs w:val="20"/>
                <w:lang w:val="tr-TR"/>
              </w:rPr>
              <w:t>yeterli</w:t>
            </w:r>
            <w:r w:rsidR="00B829F1" w:rsidRPr="00FC6684">
              <w:rPr>
                <w:sz w:val="20"/>
                <w:szCs w:val="20"/>
                <w:lang w:val="tr-TR"/>
              </w:rPr>
              <w:t xml:space="preserve"> </w:t>
            </w:r>
            <w:r w:rsidR="00FC6684">
              <w:rPr>
                <w:sz w:val="20"/>
                <w:szCs w:val="20"/>
                <w:lang w:val="tr-TR"/>
              </w:rPr>
              <w:t>hissediyorsunuz</w:t>
            </w:r>
            <w:r w:rsidR="00B829F1" w:rsidRPr="00FC6684">
              <w:rPr>
                <w:sz w:val="20"/>
                <w:szCs w:val="20"/>
                <w:lang w:val="tr-TR"/>
              </w:rPr>
              <w:t>?</w:t>
            </w:r>
            <w:r w:rsidR="005239D8" w:rsidRPr="00FC6684">
              <w:rPr>
                <w:sz w:val="20"/>
                <w:szCs w:val="20"/>
                <w:lang w:val="tr-TR"/>
              </w:rPr>
              <w:t xml:space="preserve"> Cevabınızı aşağıdaki derecelendirme aralıklarına göre size en uygun seçeneği işaretleyerek veriniz</w:t>
            </w:r>
            <w:r w:rsidR="00927A41" w:rsidRPr="00FC6684">
              <w:rPr>
                <w:sz w:val="20"/>
                <w:szCs w:val="20"/>
                <w:lang w:val="tr-TR"/>
              </w:rPr>
              <w:t>:</w:t>
            </w:r>
          </w:p>
          <w:p w:rsidR="001C5821" w:rsidRPr="00FC6684" w:rsidRDefault="00927A41" w:rsidP="00927A4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  <w:r w:rsidR="001C5821" w:rsidRPr="00FC6684">
              <w:rPr>
                <w:sz w:val="20"/>
                <w:szCs w:val="20"/>
                <w:lang w:val="tr-TR"/>
              </w:rPr>
              <w:t xml:space="preserve"> Yapamayacağımdan kesinlikle eminim </w:t>
            </w:r>
          </w:p>
          <w:p w:rsidR="001C5821" w:rsidRPr="00FC6684" w:rsidRDefault="00927A41" w:rsidP="00927A4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  <w:r w:rsidR="001C5821" w:rsidRPr="00FC6684">
              <w:rPr>
                <w:sz w:val="20"/>
                <w:szCs w:val="20"/>
                <w:lang w:val="tr-TR"/>
              </w:rPr>
              <w:t xml:space="preserve"> Kısmen yapabilirim </w:t>
            </w:r>
          </w:p>
          <w:p w:rsidR="001C5821" w:rsidRPr="00FC6684" w:rsidRDefault="00927A41" w:rsidP="00927A4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  <w:r w:rsidR="001C5821" w:rsidRPr="00FC6684">
              <w:rPr>
                <w:sz w:val="20"/>
                <w:szCs w:val="20"/>
                <w:lang w:val="tr-TR"/>
              </w:rPr>
              <w:t xml:space="preserve"> Yapabileceğimden kesinlikle eminim</w:t>
            </w:r>
          </w:p>
        </w:tc>
        <w:tc>
          <w:tcPr>
            <w:tcW w:w="339" w:type="dxa"/>
            <w:textDirection w:val="btLr"/>
            <w:vAlign w:val="center"/>
          </w:tcPr>
          <w:p w:rsidR="00F00768" w:rsidRPr="00FC6684" w:rsidRDefault="001C5821" w:rsidP="00927A41">
            <w:pPr>
              <w:spacing w:after="0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Ya</w:t>
            </w:r>
            <w:r w:rsidR="00927A41" w:rsidRPr="00FC6684">
              <w:rPr>
                <w:sz w:val="20"/>
                <w:szCs w:val="20"/>
                <w:lang w:val="tr-TR"/>
              </w:rPr>
              <w:t>pamayacağımdan kesinlikle eminim</w:t>
            </w:r>
          </w:p>
        </w:tc>
        <w:tc>
          <w:tcPr>
            <w:tcW w:w="339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39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39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1C5821" w:rsidP="00927A41">
            <w:pPr>
              <w:spacing w:after="0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Kısmen yapabilirim</w:t>
            </w: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F00768" w:rsidP="00927A41">
            <w:pPr>
              <w:spacing w:after="0"/>
              <w:rPr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F00768" w:rsidRPr="00FC6684" w:rsidRDefault="001C5821" w:rsidP="00927A41">
            <w:pPr>
              <w:spacing w:after="0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Yapabileceğimden kesinlikle eminim</w:t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Hata veren web sayfalarında hatanın kaynağını bulma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İnternet ile ilgili donanımları (modem, veri kablosu vs.) hatasız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Eğitim içerikli web sitelerini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İnternet sitelerinde gezinirken yeni keşifler yapma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İnternet sitelerine yorum yazma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color w:val="000000"/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Bilgi ve kaynakları araştırırken internetten faydalanma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Öğrenme-öğretme sürecinde internetten yararlanma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455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İnternet kaynaklarını kullanarak dersler tasarlama ve uygulama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433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Klavye üzerindeki işaretlerin anlamlarına ilişkin çıkarımlarda bulunma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Ekran menüsünden seçim yapma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Bellek depolama aygıtlarını (CD, Flash disk, harici bellek vs.)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 xml:space="preserve">Herhangi bir kelime işlem programını (Word, </w:t>
            </w:r>
            <w:proofErr w:type="spellStart"/>
            <w:r w:rsidRPr="00FC6684">
              <w:rPr>
                <w:sz w:val="20"/>
                <w:szCs w:val="20"/>
                <w:lang w:val="tr-TR"/>
              </w:rPr>
              <w:t>Wordpad</w:t>
            </w:r>
            <w:proofErr w:type="spellEnd"/>
            <w:r w:rsidRPr="00FC6684">
              <w:rPr>
                <w:sz w:val="20"/>
                <w:szCs w:val="20"/>
                <w:lang w:val="tr-TR"/>
              </w:rPr>
              <w:t xml:space="preserve"> vs.)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Herhangi bir slayt ve resim programını (</w:t>
            </w:r>
            <w:proofErr w:type="spellStart"/>
            <w:r w:rsidRPr="00FC6684">
              <w:rPr>
                <w:sz w:val="20"/>
                <w:szCs w:val="20"/>
                <w:lang w:val="tr-TR"/>
              </w:rPr>
              <w:t>Powerpoint</w:t>
            </w:r>
            <w:proofErr w:type="spellEnd"/>
            <w:r w:rsidRPr="00FC6684">
              <w:rPr>
                <w:sz w:val="20"/>
                <w:szCs w:val="20"/>
                <w:lang w:val="tr-TR"/>
              </w:rPr>
              <w:t>, Paint vb.)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Bilgisayarın işletim sistemi çökünce tekrar çalışır hale getirme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Bir programı başlatma ve kapatma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  <w:tr w:rsidR="001C5821" w:rsidRPr="00FC6684" w:rsidTr="001C5821">
        <w:trPr>
          <w:trHeight w:hRule="exact" w:val="284"/>
        </w:trPr>
        <w:tc>
          <w:tcPr>
            <w:tcW w:w="6821" w:type="dxa"/>
            <w:vAlign w:val="center"/>
          </w:tcPr>
          <w:p w:rsidR="001C5821" w:rsidRPr="00FC6684" w:rsidRDefault="001C5821" w:rsidP="001C582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t>Çeşitli programları kendi özgün ders materyallerini hazırlamak için kullanma</w:t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0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1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2"/>
            </w:r>
          </w:p>
        </w:tc>
        <w:tc>
          <w:tcPr>
            <w:tcW w:w="339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3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4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5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6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7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8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9"/>
            </w:r>
          </w:p>
        </w:tc>
        <w:tc>
          <w:tcPr>
            <w:tcW w:w="340" w:type="dxa"/>
            <w:vAlign w:val="center"/>
          </w:tcPr>
          <w:p w:rsidR="001C5821" w:rsidRPr="00FC6684" w:rsidRDefault="001C5821" w:rsidP="001C5821">
            <w:pPr>
              <w:rPr>
                <w:sz w:val="20"/>
                <w:szCs w:val="20"/>
                <w:lang w:val="tr-TR"/>
              </w:rPr>
            </w:pPr>
            <w:r w:rsidRPr="00FC6684">
              <w:rPr>
                <w:sz w:val="20"/>
                <w:szCs w:val="20"/>
                <w:lang w:val="tr-TR"/>
              </w:rPr>
              <w:sym w:font="Wingdings" w:char="F08A"/>
            </w:r>
          </w:p>
        </w:tc>
      </w:tr>
    </w:tbl>
    <w:p w:rsidR="00ED6B2A" w:rsidRPr="00FC6684" w:rsidRDefault="00ED6B2A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Pr="00FC6684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Pr="00FC6684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Pr="00FC6684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Pr="00FC6684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5B0F5E" w:rsidRPr="00FC6684" w:rsidRDefault="005B0F5E" w:rsidP="00B60810">
      <w:pPr>
        <w:spacing w:line="240" w:lineRule="auto"/>
        <w:jc w:val="center"/>
        <w:rPr>
          <w:b/>
          <w:sz w:val="20"/>
          <w:lang w:val="tr-TR"/>
        </w:rPr>
      </w:pPr>
    </w:p>
    <w:p w:rsidR="00927A41" w:rsidRPr="00FC6684" w:rsidRDefault="00927A41" w:rsidP="00B60810">
      <w:pPr>
        <w:spacing w:line="240" w:lineRule="auto"/>
        <w:jc w:val="center"/>
        <w:rPr>
          <w:b/>
          <w:sz w:val="20"/>
          <w:lang w:val="tr-TR"/>
        </w:rPr>
      </w:pPr>
    </w:p>
    <w:p w:rsidR="00B60810" w:rsidRPr="00FC6684" w:rsidRDefault="00B60810" w:rsidP="00B60810">
      <w:pPr>
        <w:spacing w:line="240" w:lineRule="auto"/>
        <w:jc w:val="center"/>
        <w:rPr>
          <w:i/>
          <w:sz w:val="20"/>
          <w:lang w:val="tr-TR"/>
        </w:rPr>
      </w:pPr>
      <w:r w:rsidRPr="00FC6684">
        <w:rPr>
          <w:b/>
          <w:sz w:val="20"/>
          <w:lang w:val="tr-TR"/>
        </w:rPr>
        <w:lastRenderedPageBreak/>
        <w:t>Açıklamalar</w:t>
      </w:r>
    </w:p>
    <w:p w:rsidR="00C50001" w:rsidRPr="00903028" w:rsidRDefault="00C50001" w:rsidP="001348A6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03028">
        <w:rPr>
          <w:b/>
          <w:sz w:val="20"/>
          <w:szCs w:val="20"/>
        </w:rPr>
        <w:t>Geçerlilik</w:t>
      </w:r>
      <w:proofErr w:type="spellEnd"/>
      <w:r w:rsidRPr="00903028">
        <w:rPr>
          <w:sz w:val="20"/>
          <w:szCs w:val="20"/>
        </w:rPr>
        <w:t xml:space="preserve"> </w:t>
      </w:r>
    </w:p>
    <w:p w:rsidR="00C50001" w:rsidRPr="00903028" w:rsidRDefault="005B0F5E" w:rsidP="001348A6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03028">
        <w:rPr>
          <w:sz w:val="20"/>
          <w:szCs w:val="20"/>
        </w:rPr>
        <w:t>Kapsam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görünüş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geçerliliği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uzman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görüşüyle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sağlanan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taslak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ölçek</w:t>
      </w:r>
      <w:proofErr w:type="spellEnd"/>
      <w:r w:rsidRPr="00903028">
        <w:rPr>
          <w:sz w:val="20"/>
          <w:szCs w:val="20"/>
        </w:rPr>
        <w:t xml:space="preserve"> 250 </w:t>
      </w:r>
      <w:proofErr w:type="spellStart"/>
      <w:r w:rsidRPr="00903028">
        <w:rPr>
          <w:sz w:val="20"/>
          <w:szCs w:val="20"/>
        </w:rPr>
        <w:t>sınıf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öğretmeninin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katıldığı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bir</w:t>
      </w:r>
      <w:proofErr w:type="spellEnd"/>
      <w:r w:rsidRPr="00903028">
        <w:rPr>
          <w:sz w:val="20"/>
          <w:szCs w:val="20"/>
        </w:rPr>
        <w:t xml:space="preserve"> pilot </w:t>
      </w:r>
      <w:proofErr w:type="spellStart"/>
      <w:r w:rsidRPr="00903028">
        <w:rPr>
          <w:sz w:val="20"/>
          <w:szCs w:val="20"/>
        </w:rPr>
        <w:t>uygulama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kapsamında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denenmiştir</w:t>
      </w:r>
      <w:proofErr w:type="spellEnd"/>
      <w:r w:rsidRPr="00903028">
        <w:rPr>
          <w:sz w:val="20"/>
          <w:szCs w:val="20"/>
        </w:rPr>
        <w:t xml:space="preserve">.  </w:t>
      </w:r>
      <w:proofErr w:type="spellStart"/>
      <w:r w:rsidR="00C50001" w:rsidRPr="00903028">
        <w:rPr>
          <w:sz w:val="20"/>
          <w:szCs w:val="20"/>
        </w:rPr>
        <w:t>A</w:t>
      </w:r>
      <w:r w:rsidRPr="00903028">
        <w:rPr>
          <w:sz w:val="20"/>
          <w:szCs w:val="20"/>
        </w:rPr>
        <w:t>çımlayıcı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faktör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analizi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sonucu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elde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edilen</w:t>
      </w:r>
      <w:proofErr w:type="spellEnd"/>
      <w:r w:rsidR="00C50001" w:rsidRPr="00903028">
        <w:rPr>
          <w:sz w:val="20"/>
          <w:szCs w:val="20"/>
        </w:rPr>
        <w:t xml:space="preserve"> </w:t>
      </w:r>
      <w:r w:rsidRPr="00903028">
        <w:rPr>
          <w:sz w:val="20"/>
          <w:szCs w:val="20"/>
        </w:rPr>
        <w:t>%74</w:t>
      </w:r>
      <w:proofErr w:type="gramStart"/>
      <w:r w:rsidRPr="00903028">
        <w:rPr>
          <w:sz w:val="20"/>
          <w:szCs w:val="20"/>
        </w:rPr>
        <w:t>,02’lük</w:t>
      </w:r>
      <w:proofErr w:type="gram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varyans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açıklama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oranına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sahip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faktörlü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modelin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doğrulayıcı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analizi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sonucunda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iyi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uyum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iyiliği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değerleri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verdiği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görülmüştür</w:t>
      </w:r>
      <w:proofErr w:type="spellEnd"/>
      <w:r w:rsidRPr="00903028">
        <w:rPr>
          <w:sz w:val="20"/>
          <w:szCs w:val="20"/>
        </w:rPr>
        <w:t xml:space="preserve"> (</w:t>
      </w:r>
      <w:r w:rsidRPr="00903028">
        <w:rPr>
          <w:i/>
          <w:sz w:val="20"/>
          <w:szCs w:val="20"/>
        </w:rPr>
        <w:t>X</w:t>
      </w:r>
      <w:r w:rsidRPr="00903028">
        <w:rPr>
          <w:i/>
          <w:sz w:val="20"/>
          <w:szCs w:val="20"/>
          <w:vertAlign w:val="superscript"/>
        </w:rPr>
        <w:t>2</w:t>
      </w:r>
      <w:r w:rsidRPr="00903028">
        <w:rPr>
          <w:sz w:val="20"/>
          <w:szCs w:val="20"/>
        </w:rPr>
        <w:t>/</w:t>
      </w:r>
      <w:proofErr w:type="spellStart"/>
      <w:r w:rsidRPr="00903028">
        <w:rPr>
          <w:sz w:val="20"/>
          <w:szCs w:val="20"/>
        </w:rPr>
        <w:t>sd</w:t>
      </w:r>
      <w:proofErr w:type="spellEnd"/>
      <w:r w:rsidRPr="00903028">
        <w:rPr>
          <w:sz w:val="20"/>
          <w:szCs w:val="20"/>
        </w:rPr>
        <w:t xml:space="preserve">=200,36/100=2,00; p=0,000; RMSEA= 0,063; GIF= 0,91; AGFI= 0,92; SRMR=0,031; CFI=0,97; NFI= 0,95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NNFI=0,97). </w:t>
      </w:r>
      <w:proofErr w:type="spellStart"/>
      <w:proofErr w:type="gramStart"/>
      <w:r w:rsidR="00C50001" w:rsidRPr="00903028">
        <w:rPr>
          <w:sz w:val="20"/>
          <w:szCs w:val="20"/>
        </w:rPr>
        <w:t>Toplam</w:t>
      </w:r>
      <w:proofErr w:type="spellEnd"/>
      <w:r w:rsidR="00C50001" w:rsidRPr="00903028">
        <w:rPr>
          <w:sz w:val="20"/>
          <w:szCs w:val="20"/>
        </w:rPr>
        <w:t xml:space="preserve"> 16 </w:t>
      </w:r>
      <w:proofErr w:type="spellStart"/>
      <w:r w:rsidR="00C50001" w:rsidRPr="00903028">
        <w:rPr>
          <w:sz w:val="20"/>
          <w:szCs w:val="20"/>
        </w:rPr>
        <w:t>maddeden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oluşan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iki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faktörlü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bu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modelde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birinci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boyut</w:t>
      </w:r>
      <w:proofErr w:type="spellEnd"/>
      <w:r w:rsidR="00C50001" w:rsidRPr="00903028">
        <w:rPr>
          <w:sz w:val="20"/>
          <w:szCs w:val="20"/>
        </w:rPr>
        <w:t xml:space="preserve"> </w:t>
      </w:r>
      <w:r w:rsidR="00C50001" w:rsidRPr="00903028">
        <w:rPr>
          <w:sz w:val="20"/>
          <w:szCs w:val="20"/>
        </w:rPr>
        <w:t>(</w:t>
      </w:r>
      <w:proofErr w:type="spellStart"/>
      <w:r w:rsidR="00C50001" w:rsidRPr="00903028">
        <w:rPr>
          <w:b/>
          <w:i/>
          <w:sz w:val="20"/>
          <w:szCs w:val="20"/>
        </w:rPr>
        <w:t>Bilgisayar</w:t>
      </w:r>
      <w:proofErr w:type="spellEnd"/>
      <w:r w:rsidR="00C50001" w:rsidRPr="00903028">
        <w:rPr>
          <w:b/>
          <w:i/>
          <w:sz w:val="20"/>
          <w:szCs w:val="20"/>
        </w:rPr>
        <w:t xml:space="preserve"> </w:t>
      </w:r>
      <w:proofErr w:type="spellStart"/>
      <w:r w:rsidR="00C50001" w:rsidRPr="00903028">
        <w:rPr>
          <w:b/>
          <w:i/>
          <w:sz w:val="20"/>
          <w:szCs w:val="20"/>
        </w:rPr>
        <w:t>kullanımı</w:t>
      </w:r>
      <w:proofErr w:type="spellEnd"/>
      <w:r w:rsidR="00C50001" w:rsidRPr="00903028">
        <w:rPr>
          <w:b/>
          <w:i/>
          <w:sz w:val="20"/>
          <w:szCs w:val="20"/>
        </w:rPr>
        <w:t xml:space="preserve"> </w:t>
      </w:r>
      <w:proofErr w:type="spellStart"/>
      <w:r w:rsidR="00C50001" w:rsidRPr="00903028">
        <w:rPr>
          <w:b/>
          <w:i/>
          <w:sz w:val="20"/>
          <w:szCs w:val="20"/>
        </w:rPr>
        <w:t>özyeterlilik</w:t>
      </w:r>
      <w:proofErr w:type="spellEnd"/>
      <w:r w:rsidR="00C50001" w:rsidRPr="00903028">
        <w:rPr>
          <w:b/>
          <w:i/>
          <w:sz w:val="20"/>
          <w:szCs w:val="20"/>
        </w:rPr>
        <w:t xml:space="preserve"> </w:t>
      </w:r>
      <w:proofErr w:type="spellStart"/>
      <w:r w:rsidR="00C50001" w:rsidRPr="00903028">
        <w:rPr>
          <w:b/>
          <w:i/>
          <w:sz w:val="20"/>
          <w:szCs w:val="20"/>
        </w:rPr>
        <w:t>algısı</w:t>
      </w:r>
      <w:proofErr w:type="spellEnd"/>
      <w:r w:rsidR="00C50001" w:rsidRPr="00903028">
        <w:rPr>
          <w:sz w:val="20"/>
          <w:szCs w:val="20"/>
        </w:rPr>
        <w:t xml:space="preserve">) </w:t>
      </w:r>
      <w:proofErr w:type="spellStart"/>
      <w:r w:rsidR="00C50001" w:rsidRPr="00903028">
        <w:rPr>
          <w:sz w:val="20"/>
          <w:szCs w:val="20"/>
        </w:rPr>
        <w:t>sınıf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öğretmenlerinin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bilgisayar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becerilerine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ilişkin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algılarını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sekiz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maddeden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ikinci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boyut</w:t>
      </w:r>
      <w:proofErr w:type="spellEnd"/>
      <w:r w:rsidR="00C50001" w:rsidRPr="00903028">
        <w:rPr>
          <w:sz w:val="20"/>
          <w:szCs w:val="20"/>
        </w:rPr>
        <w:t xml:space="preserve"> </w:t>
      </w:r>
      <w:r w:rsidR="00C50001" w:rsidRPr="00903028">
        <w:rPr>
          <w:sz w:val="20"/>
          <w:szCs w:val="20"/>
        </w:rPr>
        <w:t>(</w:t>
      </w:r>
      <w:r w:rsidR="00C50001" w:rsidRPr="00903028">
        <w:rPr>
          <w:b/>
          <w:i/>
          <w:sz w:val="20"/>
          <w:szCs w:val="20"/>
        </w:rPr>
        <w:t xml:space="preserve">İnternet </w:t>
      </w:r>
      <w:proofErr w:type="spellStart"/>
      <w:r w:rsidR="00C50001" w:rsidRPr="00903028">
        <w:rPr>
          <w:b/>
          <w:i/>
          <w:sz w:val="20"/>
          <w:szCs w:val="20"/>
        </w:rPr>
        <w:t>kullanımı</w:t>
      </w:r>
      <w:proofErr w:type="spellEnd"/>
      <w:r w:rsidR="00C50001" w:rsidRPr="00903028">
        <w:rPr>
          <w:b/>
          <w:i/>
          <w:sz w:val="20"/>
          <w:szCs w:val="20"/>
        </w:rPr>
        <w:t xml:space="preserve"> </w:t>
      </w:r>
      <w:proofErr w:type="spellStart"/>
      <w:r w:rsidR="00C50001" w:rsidRPr="00903028">
        <w:rPr>
          <w:b/>
          <w:i/>
          <w:sz w:val="20"/>
          <w:szCs w:val="20"/>
        </w:rPr>
        <w:t>özyeterlilik</w:t>
      </w:r>
      <w:proofErr w:type="spellEnd"/>
      <w:r w:rsidR="00C50001" w:rsidRPr="00903028">
        <w:rPr>
          <w:b/>
          <w:i/>
          <w:sz w:val="20"/>
          <w:szCs w:val="20"/>
        </w:rPr>
        <w:t xml:space="preserve"> </w:t>
      </w:r>
      <w:proofErr w:type="spellStart"/>
      <w:r w:rsidR="00C50001" w:rsidRPr="00903028">
        <w:rPr>
          <w:b/>
          <w:i/>
          <w:sz w:val="20"/>
          <w:szCs w:val="20"/>
        </w:rPr>
        <w:t>algısı</w:t>
      </w:r>
      <w:proofErr w:type="spellEnd"/>
      <w:r w:rsidR="00C50001" w:rsidRPr="00903028">
        <w:rPr>
          <w:sz w:val="20"/>
          <w:szCs w:val="20"/>
        </w:rPr>
        <w:t xml:space="preserve">) </w:t>
      </w:r>
      <w:r w:rsidR="00C50001" w:rsidRPr="00903028">
        <w:rPr>
          <w:sz w:val="20"/>
          <w:szCs w:val="20"/>
        </w:rPr>
        <w:t xml:space="preserve">internet </w:t>
      </w:r>
      <w:proofErr w:type="spellStart"/>
      <w:r w:rsidR="00C50001" w:rsidRPr="00903028">
        <w:rPr>
          <w:sz w:val="20"/>
          <w:szCs w:val="20"/>
        </w:rPr>
        <w:t>kullanımına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ilişkin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algılarını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sekiz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maddeden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oluşmaktadır</w:t>
      </w:r>
      <w:proofErr w:type="spellEnd"/>
      <w:r w:rsidR="00C50001" w:rsidRPr="00903028">
        <w:rPr>
          <w:sz w:val="20"/>
          <w:szCs w:val="20"/>
        </w:rPr>
        <w:t>.</w:t>
      </w:r>
      <w:proofErr w:type="gramEnd"/>
      <w:r w:rsidR="00C50001" w:rsidRPr="00903028">
        <w:rPr>
          <w:sz w:val="20"/>
          <w:szCs w:val="20"/>
        </w:rPr>
        <w:t xml:space="preserve"> </w:t>
      </w:r>
      <w:proofErr w:type="spellStart"/>
      <w:proofErr w:type="gramStart"/>
      <w:r w:rsidRPr="00903028">
        <w:rPr>
          <w:sz w:val="20"/>
          <w:szCs w:val="20"/>
        </w:rPr>
        <w:t>Elde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edilen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ölç</w:t>
      </w:r>
      <w:r w:rsidR="00C50001" w:rsidRPr="00903028">
        <w:rPr>
          <w:sz w:val="20"/>
          <w:szCs w:val="20"/>
        </w:rPr>
        <w:t>me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model</w:t>
      </w:r>
      <w:r w:rsidR="00C50001" w:rsidRPr="00903028">
        <w:rPr>
          <w:sz w:val="20"/>
          <w:szCs w:val="20"/>
        </w:rPr>
        <w:t>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ayrıca</w:t>
      </w:r>
      <w:proofErr w:type="spellEnd"/>
      <w:r w:rsidRPr="00903028">
        <w:rPr>
          <w:sz w:val="20"/>
          <w:szCs w:val="20"/>
        </w:rPr>
        <w:t xml:space="preserve"> 328 </w:t>
      </w:r>
      <w:proofErr w:type="spellStart"/>
      <w:r w:rsidRPr="00903028">
        <w:rPr>
          <w:sz w:val="20"/>
          <w:szCs w:val="20"/>
        </w:rPr>
        <w:t>kişilik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yeni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seti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kullanılarak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ikinci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kez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doğrulayıcı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analizine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tabi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tutulmuştur</w:t>
      </w:r>
      <w:proofErr w:type="spellEnd"/>
      <w:r w:rsidRPr="00903028">
        <w:rPr>
          <w:sz w:val="20"/>
          <w:szCs w:val="20"/>
        </w:rPr>
        <w:t>.</w:t>
      </w:r>
      <w:proofErr w:type="gramEnd"/>
      <w:r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Yeni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grupla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yapılan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ikinci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doğrulayıcı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analiz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sonucunda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için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elde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edilen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uyum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iyiliği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değerlerinin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kabul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edilebilir</w:t>
      </w:r>
      <w:proofErr w:type="spellEnd"/>
      <w:r w:rsidR="00C50001" w:rsidRPr="00903028">
        <w:rPr>
          <w:sz w:val="20"/>
          <w:szCs w:val="20"/>
        </w:rPr>
        <w:t xml:space="preserve"> (p=0,000; </w:t>
      </w:r>
      <w:r w:rsidR="00C50001" w:rsidRPr="00903028">
        <w:rPr>
          <w:i/>
          <w:sz w:val="20"/>
          <w:szCs w:val="20"/>
        </w:rPr>
        <w:t>X</w:t>
      </w:r>
      <w:r w:rsidR="00C50001" w:rsidRPr="00903028">
        <w:rPr>
          <w:i/>
          <w:sz w:val="20"/>
          <w:szCs w:val="20"/>
          <w:vertAlign w:val="superscript"/>
        </w:rPr>
        <w:t>2</w:t>
      </w:r>
      <w:r w:rsidR="00C50001" w:rsidRPr="00903028">
        <w:rPr>
          <w:sz w:val="20"/>
          <w:szCs w:val="20"/>
        </w:rPr>
        <w:t>/</w:t>
      </w:r>
      <w:proofErr w:type="spellStart"/>
      <w:r w:rsidR="00C50001" w:rsidRPr="00903028">
        <w:rPr>
          <w:sz w:val="20"/>
          <w:szCs w:val="20"/>
        </w:rPr>
        <w:t>sd</w:t>
      </w:r>
      <w:proofErr w:type="spellEnd"/>
      <w:r w:rsidR="00C50001" w:rsidRPr="00903028">
        <w:rPr>
          <w:sz w:val="20"/>
          <w:szCs w:val="20"/>
        </w:rPr>
        <w:t xml:space="preserve">=2.81; RMSEA= 0,074;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GIF= 0</w:t>
      </w:r>
      <w:proofErr w:type="gramStart"/>
      <w:r w:rsidR="00C50001" w:rsidRPr="00903028">
        <w:rPr>
          <w:sz w:val="20"/>
          <w:szCs w:val="20"/>
        </w:rPr>
        <w:t>,90</w:t>
      </w:r>
      <w:proofErr w:type="gramEnd"/>
      <w:r w:rsidR="00C50001" w:rsidRPr="00903028">
        <w:rPr>
          <w:sz w:val="20"/>
          <w:szCs w:val="20"/>
        </w:rPr>
        <w:t xml:space="preserve">) </w:t>
      </w:r>
      <w:proofErr w:type="spellStart"/>
      <w:r w:rsidR="00C50001" w:rsidRPr="00903028">
        <w:rPr>
          <w:sz w:val="20"/>
          <w:szCs w:val="20"/>
        </w:rPr>
        <w:t>ya</w:t>
      </w:r>
      <w:proofErr w:type="spellEnd"/>
      <w:r w:rsidR="00C50001" w:rsidRPr="00903028">
        <w:rPr>
          <w:sz w:val="20"/>
          <w:szCs w:val="20"/>
        </w:rPr>
        <w:t xml:space="preserve"> da </w:t>
      </w:r>
      <w:proofErr w:type="spellStart"/>
      <w:r w:rsidR="00C50001" w:rsidRPr="00903028">
        <w:rPr>
          <w:sz w:val="20"/>
          <w:szCs w:val="20"/>
        </w:rPr>
        <w:t>mükemmel</w:t>
      </w:r>
      <w:proofErr w:type="spellEnd"/>
      <w:r w:rsidR="00C50001" w:rsidRPr="00903028">
        <w:rPr>
          <w:sz w:val="20"/>
          <w:szCs w:val="20"/>
        </w:rPr>
        <w:t xml:space="preserve"> (SRMR=0,032; CFI=0,96; NFI= 0,96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NNFI=0,96) </w:t>
      </w:r>
      <w:proofErr w:type="spellStart"/>
      <w:r w:rsidR="00C50001" w:rsidRPr="00903028">
        <w:rPr>
          <w:sz w:val="20"/>
          <w:szCs w:val="20"/>
        </w:rPr>
        <w:t>sınırlar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içerisinde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olduğu</w:t>
      </w:r>
      <w:proofErr w:type="spellEnd"/>
      <w:r w:rsidR="00C50001" w:rsidRPr="00903028">
        <w:rPr>
          <w:sz w:val="20"/>
          <w:szCs w:val="20"/>
        </w:rPr>
        <w:t xml:space="preserve">, </w:t>
      </w:r>
      <w:proofErr w:type="spellStart"/>
      <w:r w:rsidR="00C50001" w:rsidRPr="00903028">
        <w:rPr>
          <w:sz w:val="20"/>
          <w:szCs w:val="20"/>
        </w:rPr>
        <w:t>sadece</w:t>
      </w:r>
      <w:proofErr w:type="spellEnd"/>
      <w:r w:rsidR="00C50001" w:rsidRPr="00903028">
        <w:rPr>
          <w:sz w:val="20"/>
          <w:szCs w:val="20"/>
        </w:rPr>
        <w:t xml:space="preserve"> RMR</w:t>
      </w:r>
      <w:r w:rsidR="00C50001" w:rsidRPr="00903028">
        <w:rPr>
          <w:sz w:val="20"/>
          <w:szCs w:val="20"/>
        </w:rPr>
        <w:t xml:space="preserve"> (</w:t>
      </w:r>
      <w:r w:rsidR="00C50001" w:rsidRPr="00903028">
        <w:rPr>
          <w:sz w:val="20"/>
          <w:szCs w:val="20"/>
        </w:rPr>
        <w:t>0,21</w:t>
      </w:r>
      <w:r w:rsidR="00C50001" w:rsidRPr="00903028">
        <w:rPr>
          <w:sz w:val="20"/>
          <w:szCs w:val="20"/>
        </w:rPr>
        <w:t>)</w:t>
      </w:r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AGFI </w:t>
      </w:r>
      <w:r w:rsidR="00C50001" w:rsidRPr="00903028">
        <w:rPr>
          <w:sz w:val="20"/>
          <w:szCs w:val="20"/>
        </w:rPr>
        <w:t>(</w:t>
      </w:r>
      <w:r w:rsidR="00C50001" w:rsidRPr="00903028">
        <w:rPr>
          <w:sz w:val="20"/>
          <w:szCs w:val="20"/>
        </w:rPr>
        <w:t>0,87</w:t>
      </w:r>
      <w:r w:rsidR="00C50001" w:rsidRPr="00903028">
        <w:rPr>
          <w:sz w:val="20"/>
          <w:szCs w:val="20"/>
        </w:rPr>
        <w:t xml:space="preserve">) </w:t>
      </w:r>
      <w:proofErr w:type="spellStart"/>
      <w:r w:rsidR="00C50001" w:rsidRPr="00903028">
        <w:rPr>
          <w:sz w:val="20"/>
          <w:szCs w:val="20"/>
        </w:rPr>
        <w:t>değerinin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beklenenin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altında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kaldığı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görülmüştür</w:t>
      </w:r>
      <w:proofErr w:type="spellEnd"/>
      <w:r w:rsidR="00C50001" w:rsidRPr="00903028">
        <w:rPr>
          <w:sz w:val="20"/>
          <w:szCs w:val="20"/>
        </w:rPr>
        <w:t xml:space="preserve">. </w:t>
      </w:r>
      <w:proofErr w:type="gramStart"/>
      <w:r w:rsidR="00C50001" w:rsidRPr="00903028">
        <w:rPr>
          <w:sz w:val="20"/>
          <w:szCs w:val="20"/>
        </w:rPr>
        <w:t xml:space="preserve">Bu </w:t>
      </w:r>
      <w:proofErr w:type="spellStart"/>
      <w:r w:rsidR="00C50001" w:rsidRPr="00903028">
        <w:rPr>
          <w:sz w:val="20"/>
          <w:szCs w:val="20"/>
        </w:rPr>
        <w:t>analiz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sonucunda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maddelerin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ortalama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varyans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açıklama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oranları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bilgisayar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algısı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faktörü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için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yaklaşık</w:t>
      </w:r>
      <w:proofErr w:type="spellEnd"/>
      <w:r w:rsidR="00C50001" w:rsidRPr="00903028">
        <w:rPr>
          <w:sz w:val="20"/>
          <w:szCs w:val="20"/>
        </w:rPr>
        <w:t xml:space="preserve"> %69, internet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algısı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faktörü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için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ise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yaklaşık</w:t>
      </w:r>
      <w:proofErr w:type="spellEnd"/>
      <w:r w:rsidR="00C50001" w:rsidRPr="00903028">
        <w:rPr>
          <w:sz w:val="20"/>
          <w:szCs w:val="20"/>
        </w:rPr>
        <w:t xml:space="preserve"> %67 </w:t>
      </w:r>
      <w:proofErr w:type="spellStart"/>
      <w:r w:rsidR="00C50001" w:rsidRPr="00903028">
        <w:rPr>
          <w:sz w:val="20"/>
          <w:szCs w:val="20"/>
        </w:rPr>
        <w:t>olarak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hesaplanmıştır</w:t>
      </w:r>
      <w:proofErr w:type="spellEnd"/>
      <w:r w:rsidR="00C50001" w:rsidRPr="00903028">
        <w:rPr>
          <w:sz w:val="20"/>
          <w:szCs w:val="20"/>
        </w:rPr>
        <w:t>.</w:t>
      </w:r>
      <w:proofErr w:type="gram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Ölçüt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geçerliliği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kapsamında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yapılan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analizler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sonucunda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ölçeğin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bilgisayar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boyutuyla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Aşkar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Umay</w:t>
      </w:r>
      <w:proofErr w:type="spellEnd"/>
      <w:r w:rsidR="00C50001" w:rsidRPr="00903028">
        <w:rPr>
          <w:sz w:val="20"/>
          <w:szCs w:val="20"/>
        </w:rPr>
        <w:t xml:space="preserve"> (2001)’ın </w:t>
      </w:r>
      <w:proofErr w:type="spellStart"/>
      <w:r w:rsidR="00C50001" w:rsidRPr="00903028">
        <w:rPr>
          <w:sz w:val="20"/>
          <w:szCs w:val="20"/>
        </w:rPr>
        <w:t>bilgisayar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arasında</w:t>
      </w:r>
      <w:proofErr w:type="spellEnd"/>
      <w:r w:rsidR="00C50001" w:rsidRPr="00903028">
        <w:rPr>
          <w:sz w:val="20"/>
          <w:szCs w:val="20"/>
        </w:rPr>
        <w:t xml:space="preserve"> r= 0,561 </w:t>
      </w:r>
      <w:proofErr w:type="spellStart"/>
      <w:r w:rsidR="00C50001" w:rsidRPr="00903028">
        <w:rPr>
          <w:sz w:val="20"/>
          <w:szCs w:val="20"/>
        </w:rPr>
        <w:t>düzeyinde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ve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ölçeğin</w:t>
      </w:r>
      <w:proofErr w:type="spellEnd"/>
      <w:r w:rsidR="00C50001" w:rsidRPr="00903028">
        <w:rPr>
          <w:sz w:val="20"/>
          <w:szCs w:val="20"/>
        </w:rPr>
        <w:t xml:space="preserve"> internet </w:t>
      </w:r>
      <w:proofErr w:type="spellStart"/>
      <w:r w:rsidR="00C50001" w:rsidRPr="00903028">
        <w:rPr>
          <w:sz w:val="20"/>
          <w:szCs w:val="20"/>
        </w:rPr>
        <w:t>kullanımı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algısı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boyutuyla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Şahin’in</w:t>
      </w:r>
      <w:proofErr w:type="spellEnd"/>
      <w:r w:rsidR="00C50001" w:rsidRPr="00903028">
        <w:rPr>
          <w:sz w:val="20"/>
          <w:szCs w:val="20"/>
        </w:rPr>
        <w:t xml:space="preserve"> (2009) </w:t>
      </w:r>
      <w:proofErr w:type="spellStart"/>
      <w:r w:rsidR="00C50001" w:rsidRPr="00903028">
        <w:rPr>
          <w:sz w:val="20"/>
          <w:szCs w:val="20"/>
        </w:rPr>
        <w:t>eğitsel</w:t>
      </w:r>
      <w:proofErr w:type="spellEnd"/>
      <w:r w:rsidR="00C50001" w:rsidRPr="00903028">
        <w:rPr>
          <w:sz w:val="20"/>
          <w:szCs w:val="20"/>
        </w:rPr>
        <w:t xml:space="preserve"> internet </w:t>
      </w:r>
      <w:proofErr w:type="spellStart"/>
      <w:r w:rsidR="00C50001" w:rsidRPr="00903028">
        <w:rPr>
          <w:sz w:val="20"/>
          <w:szCs w:val="20"/>
        </w:rPr>
        <w:t>kullanım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özyeterlilik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ölçeği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arasında</w:t>
      </w:r>
      <w:proofErr w:type="spellEnd"/>
      <w:r w:rsidR="00C50001" w:rsidRPr="00903028">
        <w:rPr>
          <w:sz w:val="20"/>
          <w:szCs w:val="20"/>
        </w:rPr>
        <w:t xml:space="preserve"> r= 0,800 </w:t>
      </w:r>
      <w:proofErr w:type="spellStart"/>
      <w:r w:rsidR="00C50001" w:rsidRPr="00903028">
        <w:rPr>
          <w:sz w:val="20"/>
          <w:szCs w:val="20"/>
        </w:rPr>
        <w:t>düzeyinde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pozitif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yönde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istatistiksel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açıdan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anlamlı</w:t>
      </w:r>
      <w:proofErr w:type="spellEnd"/>
      <w:r w:rsidR="00C50001" w:rsidRPr="00903028">
        <w:rPr>
          <w:sz w:val="20"/>
          <w:szCs w:val="20"/>
        </w:rPr>
        <w:t xml:space="preserve"> (p&lt; 0</w:t>
      </w:r>
      <w:proofErr w:type="gramStart"/>
      <w:r w:rsidR="00C50001" w:rsidRPr="00903028">
        <w:rPr>
          <w:sz w:val="20"/>
          <w:szCs w:val="20"/>
        </w:rPr>
        <w:t>,05</w:t>
      </w:r>
      <w:proofErr w:type="gramEnd"/>
      <w:r w:rsidR="00C50001" w:rsidRPr="00903028">
        <w:rPr>
          <w:sz w:val="20"/>
          <w:szCs w:val="20"/>
        </w:rPr>
        <w:t xml:space="preserve">) </w:t>
      </w:r>
      <w:proofErr w:type="spellStart"/>
      <w:r w:rsidR="00C50001" w:rsidRPr="00903028">
        <w:rPr>
          <w:sz w:val="20"/>
          <w:szCs w:val="20"/>
        </w:rPr>
        <w:t>ilişkiler</w:t>
      </w:r>
      <w:proofErr w:type="spellEnd"/>
      <w:r w:rsidR="00C50001" w:rsidRPr="00903028">
        <w:rPr>
          <w:sz w:val="20"/>
          <w:szCs w:val="20"/>
        </w:rPr>
        <w:t xml:space="preserve"> </w:t>
      </w:r>
      <w:proofErr w:type="spellStart"/>
      <w:r w:rsidR="00C50001" w:rsidRPr="00903028">
        <w:rPr>
          <w:sz w:val="20"/>
          <w:szCs w:val="20"/>
        </w:rPr>
        <w:t>bulunmuştur</w:t>
      </w:r>
      <w:proofErr w:type="spellEnd"/>
      <w:r w:rsidR="00C50001" w:rsidRPr="00903028">
        <w:rPr>
          <w:sz w:val="20"/>
          <w:szCs w:val="20"/>
        </w:rPr>
        <w:t>.</w:t>
      </w:r>
    </w:p>
    <w:p w:rsidR="00C50001" w:rsidRPr="00903028" w:rsidRDefault="00C50001" w:rsidP="001348A6">
      <w:pPr>
        <w:spacing w:after="0" w:line="240" w:lineRule="auto"/>
        <w:jc w:val="both"/>
        <w:rPr>
          <w:sz w:val="20"/>
          <w:szCs w:val="20"/>
        </w:rPr>
      </w:pPr>
    </w:p>
    <w:p w:rsidR="00C50001" w:rsidRPr="00903028" w:rsidRDefault="00C50001" w:rsidP="00C50001">
      <w:pPr>
        <w:spacing w:after="0" w:line="240" w:lineRule="auto"/>
        <w:ind w:firstLine="284"/>
        <w:jc w:val="both"/>
        <w:rPr>
          <w:sz w:val="20"/>
          <w:szCs w:val="20"/>
        </w:rPr>
      </w:pPr>
      <w:proofErr w:type="spellStart"/>
      <w:r w:rsidRPr="00903028">
        <w:rPr>
          <w:b/>
          <w:sz w:val="20"/>
          <w:szCs w:val="20"/>
        </w:rPr>
        <w:t>Güvenilirlik</w:t>
      </w:r>
      <w:proofErr w:type="spellEnd"/>
      <w:r w:rsidRPr="00903028">
        <w:rPr>
          <w:sz w:val="20"/>
          <w:szCs w:val="20"/>
        </w:rPr>
        <w:t xml:space="preserve"> </w:t>
      </w:r>
    </w:p>
    <w:p w:rsidR="00C50001" w:rsidRPr="00903028" w:rsidRDefault="00C50001" w:rsidP="00C50001">
      <w:pPr>
        <w:spacing w:after="0" w:line="240" w:lineRule="auto"/>
        <w:ind w:firstLine="284"/>
        <w:jc w:val="both"/>
        <w:rPr>
          <w:sz w:val="20"/>
          <w:szCs w:val="20"/>
        </w:rPr>
      </w:pPr>
      <w:proofErr w:type="spellStart"/>
      <w:r w:rsidRPr="00903028">
        <w:rPr>
          <w:sz w:val="20"/>
          <w:szCs w:val="20"/>
        </w:rPr>
        <w:t>Ölçek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maddelerinin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içtutarlılık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açısından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güvenilirliğine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ilişkin</w:t>
      </w:r>
      <w:proofErr w:type="spellEnd"/>
      <w:r w:rsidRPr="00903028">
        <w:rPr>
          <w:sz w:val="20"/>
          <w:szCs w:val="20"/>
        </w:rPr>
        <w:t xml:space="preserve"> Cronbach Alfa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Guttman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iki-yarı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güvenilirlik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katsayıları</w:t>
      </w:r>
      <w:proofErr w:type="spellEnd"/>
      <w:r w:rsidRPr="00903028">
        <w:rPr>
          <w:sz w:val="20"/>
          <w:szCs w:val="20"/>
        </w:rPr>
        <w:t xml:space="preserve"> İnternet </w:t>
      </w:r>
      <w:proofErr w:type="spellStart"/>
      <w:r w:rsidRPr="00903028">
        <w:rPr>
          <w:sz w:val="20"/>
          <w:szCs w:val="20"/>
        </w:rPr>
        <w:t>kullanımı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sırasıyla</w:t>
      </w:r>
      <w:proofErr w:type="spellEnd"/>
      <w:r w:rsidRPr="00903028">
        <w:rPr>
          <w:sz w:val="20"/>
          <w:szCs w:val="20"/>
        </w:rPr>
        <w:t xml:space="preserve"> 0,933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0,905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becerileri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ise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sırasıyla</w:t>
      </w:r>
      <w:proofErr w:type="spellEnd"/>
      <w:r w:rsidRPr="00903028">
        <w:rPr>
          <w:sz w:val="20"/>
          <w:szCs w:val="20"/>
        </w:rPr>
        <w:t xml:space="preserve"> 0,943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0,928 </w:t>
      </w:r>
      <w:proofErr w:type="spellStart"/>
      <w:r w:rsidRPr="00903028">
        <w:rPr>
          <w:sz w:val="20"/>
          <w:szCs w:val="20"/>
        </w:rPr>
        <w:t>olarak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hesaplanmıştır</w:t>
      </w:r>
      <w:proofErr w:type="spellEnd"/>
      <w:r w:rsidRPr="00903028">
        <w:rPr>
          <w:sz w:val="20"/>
          <w:szCs w:val="20"/>
        </w:rPr>
        <w:t xml:space="preserve">. </w:t>
      </w:r>
      <w:proofErr w:type="spellStart"/>
      <w:proofErr w:type="gramStart"/>
      <w:r w:rsidRPr="00903028">
        <w:rPr>
          <w:sz w:val="20"/>
          <w:szCs w:val="20"/>
        </w:rPr>
        <w:t>bulunmuştur</w:t>
      </w:r>
      <w:proofErr w:type="spellEnd"/>
      <w:proofErr w:type="gramEnd"/>
      <w:r w:rsidRPr="00903028">
        <w:rPr>
          <w:sz w:val="20"/>
          <w:szCs w:val="20"/>
        </w:rPr>
        <w:t xml:space="preserve">. </w:t>
      </w:r>
      <w:proofErr w:type="spellStart"/>
      <w:r w:rsidRPr="00903028">
        <w:rPr>
          <w:sz w:val="20"/>
          <w:szCs w:val="20"/>
        </w:rPr>
        <w:t>Ölçeğe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ait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düzeltilmiş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madde-toplam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korelasyonları</w:t>
      </w:r>
      <w:proofErr w:type="spellEnd"/>
      <w:r w:rsidRPr="00903028">
        <w:rPr>
          <w:sz w:val="20"/>
          <w:szCs w:val="20"/>
        </w:rPr>
        <w:t xml:space="preserve"> internet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0,730 </w:t>
      </w:r>
      <w:proofErr w:type="spellStart"/>
      <w:r w:rsidRPr="00903028">
        <w:rPr>
          <w:sz w:val="20"/>
          <w:szCs w:val="20"/>
        </w:rPr>
        <w:t>ile</w:t>
      </w:r>
      <w:proofErr w:type="spellEnd"/>
      <w:r w:rsidRPr="00903028">
        <w:rPr>
          <w:sz w:val="20"/>
          <w:szCs w:val="20"/>
        </w:rPr>
        <w:t xml:space="preserve"> 0,819 </w:t>
      </w:r>
      <w:proofErr w:type="spellStart"/>
      <w:r w:rsidRPr="00903028">
        <w:rPr>
          <w:sz w:val="20"/>
          <w:szCs w:val="20"/>
        </w:rPr>
        <w:t>arasında</w:t>
      </w:r>
      <w:proofErr w:type="spellEnd"/>
      <w:r w:rsidRPr="00903028">
        <w:rPr>
          <w:sz w:val="20"/>
          <w:szCs w:val="20"/>
        </w:rPr>
        <w:t xml:space="preserve">, 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0,753 </w:t>
      </w:r>
      <w:proofErr w:type="spellStart"/>
      <w:r w:rsidRPr="00903028">
        <w:rPr>
          <w:sz w:val="20"/>
          <w:szCs w:val="20"/>
        </w:rPr>
        <w:t>ile</w:t>
      </w:r>
      <w:proofErr w:type="spellEnd"/>
      <w:r w:rsidRPr="00903028">
        <w:rPr>
          <w:sz w:val="20"/>
          <w:szCs w:val="20"/>
        </w:rPr>
        <w:t xml:space="preserve"> 0,847 </w:t>
      </w:r>
      <w:proofErr w:type="spellStart"/>
      <w:r w:rsidRPr="00903028">
        <w:rPr>
          <w:sz w:val="20"/>
          <w:szCs w:val="20"/>
        </w:rPr>
        <w:t>arasında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bulunmuş</w:t>
      </w:r>
      <w:proofErr w:type="spellEnd"/>
      <w:r w:rsidRPr="00903028">
        <w:rPr>
          <w:sz w:val="20"/>
          <w:szCs w:val="20"/>
        </w:rPr>
        <w:t xml:space="preserve">, </w:t>
      </w:r>
      <w:proofErr w:type="spellStart"/>
      <w:r w:rsidRPr="00903028">
        <w:rPr>
          <w:sz w:val="20"/>
          <w:szCs w:val="20"/>
        </w:rPr>
        <w:t>tüm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maddeler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alt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üst</w:t>
      </w:r>
      <w:proofErr w:type="spellEnd"/>
      <w:r w:rsidRPr="00903028">
        <w:rPr>
          <w:sz w:val="20"/>
          <w:szCs w:val="20"/>
        </w:rPr>
        <w:t xml:space="preserve"> %27’lik </w:t>
      </w:r>
      <w:proofErr w:type="spellStart"/>
      <w:r w:rsidRPr="00903028">
        <w:rPr>
          <w:sz w:val="20"/>
          <w:szCs w:val="20"/>
        </w:rPr>
        <w:t>gruplar</w:t>
      </w:r>
      <w:proofErr w:type="spellEnd"/>
      <w:r w:rsidRPr="00903028">
        <w:rPr>
          <w:sz w:val="20"/>
          <w:szCs w:val="20"/>
        </w:rPr>
        <w:t xml:space="preserve"> (n=156) </w:t>
      </w:r>
      <w:proofErr w:type="spellStart"/>
      <w:r w:rsidRPr="00903028">
        <w:rPr>
          <w:sz w:val="20"/>
          <w:szCs w:val="20"/>
        </w:rPr>
        <w:t>arasında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yapılan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karşılaştırmaların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geniş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etki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büyüklüğü</w:t>
      </w:r>
      <w:proofErr w:type="spellEnd"/>
      <w:r w:rsidRPr="00903028">
        <w:rPr>
          <w:sz w:val="20"/>
          <w:szCs w:val="20"/>
        </w:rPr>
        <w:t xml:space="preserve"> (d= 2,35-3,55) </w:t>
      </w:r>
      <w:proofErr w:type="spellStart"/>
      <w:r w:rsidRPr="00903028">
        <w:rPr>
          <w:sz w:val="20"/>
          <w:szCs w:val="20"/>
        </w:rPr>
        <w:t>verecek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şekilde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anlamlı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düzeyde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farklılaştığı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görülmüştür</w:t>
      </w:r>
      <w:proofErr w:type="spellEnd"/>
      <w:r w:rsidRPr="00903028">
        <w:rPr>
          <w:sz w:val="20"/>
          <w:szCs w:val="20"/>
        </w:rPr>
        <w:t xml:space="preserve"> (p &lt; 0,05). </w:t>
      </w:r>
      <w:proofErr w:type="spellStart"/>
      <w:proofErr w:type="gramStart"/>
      <w:r w:rsidRPr="00903028">
        <w:rPr>
          <w:sz w:val="20"/>
          <w:szCs w:val="20"/>
        </w:rPr>
        <w:t>Buradan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hareketle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maddelerin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yer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aldıkları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faktörlerle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aynı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davranışı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ölçme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eğilimi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içerisinde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oldukları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internet </w:t>
      </w:r>
      <w:proofErr w:type="spellStart"/>
      <w:r w:rsidRPr="00903028">
        <w:rPr>
          <w:sz w:val="20"/>
          <w:szCs w:val="20"/>
        </w:rPr>
        <w:t>kullanım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becerisi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açısından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ayırt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edicilik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düzeylerinin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yüksek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olduğu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sonucuna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varılmıştır</w:t>
      </w:r>
      <w:proofErr w:type="spellEnd"/>
      <w:r w:rsidRPr="00903028">
        <w:rPr>
          <w:sz w:val="20"/>
          <w:szCs w:val="20"/>
        </w:rPr>
        <w:t>.</w:t>
      </w:r>
      <w:proofErr w:type="gramEnd"/>
      <w:r w:rsidRPr="00903028">
        <w:rPr>
          <w:sz w:val="20"/>
          <w:szCs w:val="20"/>
        </w:rPr>
        <w:t xml:space="preserve"> Son </w:t>
      </w:r>
      <w:proofErr w:type="spellStart"/>
      <w:r w:rsidRPr="00903028">
        <w:rPr>
          <w:sz w:val="20"/>
          <w:szCs w:val="20"/>
        </w:rPr>
        <w:t>olarak</w:t>
      </w:r>
      <w:proofErr w:type="spellEnd"/>
      <w:r w:rsidRPr="00903028">
        <w:rPr>
          <w:sz w:val="20"/>
          <w:szCs w:val="20"/>
        </w:rPr>
        <w:t xml:space="preserve"> test-</w:t>
      </w:r>
      <w:proofErr w:type="spellStart"/>
      <w:r w:rsidRPr="00903028">
        <w:rPr>
          <w:sz w:val="20"/>
          <w:szCs w:val="20"/>
        </w:rPr>
        <w:t>tekrar</w:t>
      </w:r>
      <w:proofErr w:type="spellEnd"/>
      <w:r w:rsidRPr="00903028">
        <w:rPr>
          <w:sz w:val="20"/>
          <w:szCs w:val="20"/>
        </w:rPr>
        <w:t xml:space="preserve"> test </w:t>
      </w:r>
      <w:proofErr w:type="spellStart"/>
      <w:r w:rsidRPr="00903028">
        <w:rPr>
          <w:sz w:val="20"/>
          <w:szCs w:val="20"/>
        </w:rPr>
        <w:t>güvenilirliği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hesaplanan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korelasyon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katsayıların</w:t>
      </w:r>
      <w:proofErr w:type="spellEnd"/>
      <w:r w:rsidRPr="00903028">
        <w:rPr>
          <w:sz w:val="20"/>
          <w:szCs w:val="20"/>
        </w:rPr>
        <w:t xml:space="preserve"> her </w:t>
      </w:r>
      <w:proofErr w:type="spellStart"/>
      <w:r w:rsidRPr="00903028">
        <w:rPr>
          <w:sz w:val="20"/>
          <w:szCs w:val="20"/>
        </w:rPr>
        <w:t>iki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boyut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için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pozitif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yönde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anlamlı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düzeyde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yüksek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bulunması</w:t>
      </w:r>
      <w:proofErr w:type="spellEnd"/>
      <w:r w:rsidRPr="00903028">
        <w:rPr>
          <w:sz w:val="20"/>
          <w:szCs w:val="20"/>
        </w:rPr>
        <w:t xml:space="preserve"> (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becerileri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0,846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İnternet </w:t>
      </w:r>
      <w:proofErr w:type="spellStart"/>
      <w:r w:rsidRPr="00903028">
        <w:rPr>
          <w:sz w:val="20"/>
          <w:szCs w:val="20"/>
        </w:rPr>
        <w:t>kullanımı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</w:t>
      </w:r>
      <w:proofErr w:type="spellEnd"/>
      <w:r w:rsidRPr="00903028">
        <w:rPr>
          <w:sz w:val="20"/>
          <w:szCs w:val="20"/>
        </w:rPr>
        <w:t xml:space="preserve"> = 0,946), </w:t>
      </w:r>
      <w:proofErr w:type="spellStart"/>
      <w:r w:rsidRPr="00903028">
        <w:rPr>
          <w:sz w:val="20"/>
          <w:szCs w:val="20"/>
        </w:rPr>
        <w:t>ölçeğin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zamana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bağlı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olarak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kararlı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ölçümler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verdiğini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göstermektedir</w:t>
      </w:r>
      <w:proofErr w:type="spellEnd"/>
      <w:r w:rsidRPr="00903028">
        <w:rPr>
          <w:sz w:val="20"/>
          <w:szCs w:val="20"/>
        </w:rPr>
        <w:t xml:space="preserve">. </w:t>
      </w:r>
    </w:p>
    <w:p w:rsidR="00C50001" w:rsidRPr="00903028" w:rsidRDefault="00C50001" w:rsidP="001348A6">
      <w:pPr>
        <w:spacing w:after="0" w:line="240" w:lineRule="auto"/>
        <w:jc w:val="both"/>
        <w:rPr>
          <w:sz w:val="20"/>
          <w:szCs w:val="20"/>
        </w:rPr>
      </w:pPr>
    </w:p>
    <w:p w:rsidR="00C50001" w:rsidRPr="00903028" w:rsidRDefault="00C50001" w:rsidP="00C50001">
      <w:pPr>
        <w:spacing w:after="120" w:line="240" w:lineRule="auto"/>
        <w:ind w:firstLine="284"/>
        <w:jc w:val="both"/>
        <w:rPr>
          <w:b/>
          <w:sz w:val="20"/>
          <w:szCs w:val="20"/>
        </w:rPr>
      </w:pPr>
      <w:proofErr w:type="spellStart"/>
      <w:r w:rsidRPr="00903028">
        <w:rPr>
          <w:b/>
          <w:sz w:val="20"/>
          <w:szCs w:val="20"/>
        </w:rPr>
        <w:t>Puanların</w:t>
      </w:r>
      <w:proofErr w:type="spellEnd"/>
      <w:r w:rsidRPr="00903028">
        <w:rPr>
          <w:b/>
          <w:sz w:val="20"/>
          <w:szCs w:val="20"/>
        </w:rPr>
        <w:t xml:space="preserve"> </w:t>
      </w:r>
      <w:proofErr w:type="spellStart"/>
      <w:r w:rsidRPr="00903028">
        <w:rPr>
          <w:b/>
          <w:sz w:val="20"/>
          <w:szCs w:val="20"/>
        </w:rPr>
        <w:t>yorumlanması</w:t>
      </w:r>
      <w:proofErr w:type="spellEnd"/>
      <w:r w:rsidRPr="00903028">
        <w:rPr>
          <w:b/>
          <w:sz w:val="20"/>
          <w:szCs w:val="20"/>
        </w:rPr>
        <w:t xml:space="preserve"> </w:t>
      </w:r>
      <w:r w:rsidRPr="00903028">
        <w:rPr>
          <w:b/>
          <w:sz w:val="20"/>
          <w:szCs w:val="20"/>
        </w:rPr>
        <w:tab/>
      </w:r>
    </w:p>
    <w:p w:rsidR="00C50001" w:rsidRPr="00903028" w:rsidRDefault="00C50001" w:rsidP="00C50001">
      <w:pPr>
        <w:spacing w:after="120" w:line="240" w:lineRule="auto"/>
        <w:ind w:firstLine="284"/>
        <w:jc w:val="both"/>
        <w:rPr>
          <w:sz w:val="20"/>
          <w:szCs w:val="20"/>
        </w:rPr>
      </w:pPr>
      <w:r w:rsidRPr="00903028">
        <w:rPr>
          <w:sz w:val="20"/>
          <w:szCs w:val="20"/>
        </w:rPr>
        <w:t xml:space="preserve">BİÖÖ 11 </w:t>
      </w:r>
      <w:proofErr w:type="spellStart"/>
      <w:r w:rsidRPr="00903028">
        <w:rPr>
          <w:sz w:val="20"/>
          <w:szCs w:val="20"/>
        </w:rPr>
        <w:t>seçenekli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formatta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hazırlanmış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olup</w:t>
      </w:r>
      <w:proofErr w:type="spellEnd"/>
      <w:r w:rsidRPr="00903028">
        <w:rPr>
          <w:sz w:val="20"/>
          <w:szCs w:val="20"/>
        </w:rPr>
        <w:t xml:space="preserve">, </w:t>
      </w:r>
      <w:proofErr w:type="spellStart"/>
      <w:r w:rsidRPr="00903028">
        <w:rPr>
          <w:sz w:val="20"/>
          <w:szCs w:val="20"/>
        </w:rPr>
        <w:t>seçenekler</w:t>
      </w:r>
      <w:proofErr w:type="spellEnd"/>
      <w:r w:rsidRPr="00903028">
        <w:rPr>
          <w:sz w:val="20"/>
          <w:szCs w:val="20"/>
        </w:rPr>
        <w:t xml:space="preserve"> “0 </w:t>
      </w:r>
      <w:proofErr w:type="spellStart"/>
      <w:r w:rsidRPr="00903028">
        <w:rPr>
          <w:sz w:val="20"/>
          <w:szCs w:val="20"/>
        </w:rPr>
        <w:t>Yapamayacağımdan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kesinlikle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eminim</w:t>
      </w:r>
      <w:proofErr w:type="spellEnd"/>
      <w:r w:rsidRPr="00903028">
        <w:rPr>
          <w:sz w:val="20"/>
          <w:szCs w:val="20"/>
        </w:rPr>
        <w:t xml:space="preserve">”, “5 </w:t>
      </w:r>
      <w:proofErr w:type="spellStart"/>
      <w:r w:rsidRPr="00903028">
        <w:rPr>
          <w:sz w:val="20"/>
          <w:szCs w:val="20"/>
        </w:rPr>
        <w:t>Kısmen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yapabilirim</w:t>
      </w:r>
      <w:proofErr w:type="spellEnd"/>
      <w:r w:rsidRPr="00903028">
        <w:rPr>
          <w:sz w:val="20"/>
          <w:szCs w:val="20"/>
        </w:rPr>
        <w:t xml:space="preserve">”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“10 </w:t>
      </w:r>
      <w:proofErr w:type="spellStart"/>
      <w:r w:rsidRPr="00903028">
        <w:rPr>
          <w:sz w:val="20"/>
          <w:szCs w:val="20"/>
        </w:rPr>
        <w:t>Yapabileceği</w:t>
      </w:r>
      <w:bookmarkStart w:id="0" w:name="_GoBack"/>
      <w:bookmarkEnd w:id="0"/>
      <w:r w:rsidRPr="00903028">
        <w:rPr>
          <w:sz w:val="20"/>
          <w:szCs w:val="20"/>
        </w:rPr>
        <w:t>mden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kesinlikle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eminim</w:t>
      </w:r>
      <w:proofErr w:type="spellEnd"/>
      <w:r w:rsidRPr="00903028">
        <w:rPr>
          <w:sz w:val="20"/>
          <w:szCs w:val="20"/>
        </w:rPr>
        <w:t xml:space="preserve">” </w:t>
      </w:r>
      <w:proofErr w:type="spellStart"/>
      <w:r w:rsidRPr="00903028">
        <w:rPr>
          <w:sz w:val="20"/>
          <w:szCs w:val="20"/>
        </w:rPr>
        <w:t>şeklinde</w:t>
      </w:r>
      <w:proofErr w:type="spellEnd"/>
      <w:r w:rsidRPr="00903028">
        <w:rPr>
          <w:sz w:val="20"/>
          <w:szCs w:val="20"/>
        </w:rPr>
        <w:t xml:space="preserve"> on </w:t>
      </w:r>
      <w:proofErr w:type="spellStart"/>
      <w:r w:rsidRPr="00903028">
        <w:rPr>
          <w:sz w:val="20"/>
          <w:szCs w:val="20"/>
        </w:rPr>
        <w:t>eşit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aralığa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bölünmüştür</w:t>
      </w:r>
      <w:proofErr w:type="spellEnd"/>
      <w:r w:rsidRPr="00903028">
        <w:rPr>
          <w:sz w:val="20"/>
          <w:szCs w:val="20"/>
        </w:rPr>
        <w:t xml:space="preserve">. </w:t>
      </w:r>
      <w:proofErr w:type="spellStart"/>
      <w:proofErr w:type="gramStart"/>
      <w:r w:rsidRPr="00903028">
        <w:rPr>
          <w:sz w:val="20"/>
          <w:szCs w:val="20"/>
        </w:rPr>
        <w:t>Ölçekte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toplam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ve</w:t>
      </w:r>
      <w:proofErr w:type="spellEnd"/>
      <w:r w:rsidRPr="00903028">
        <w:rPr>
          <w:sz w:val="20"/>
          <w:szCs w:val="20"/>
        </w:rPr>
        <w:t xml:space="preserve"> 16 </w:t>
      </w:r>
      <w:proofErr w:type="spellStart"/>
      <w:r w:rsidRPr="00903028">
        <w:rPr>
          <w:sz w:val="20"/>
          <w:szCs w:val="20"/>
        </w:rPr>
        <w:t>madde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yer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almaktadır</w:t>
      </w:r>
      <w:proofErr w:type="spellEnd"/>
      <w:r w:rsidRPr="00903028">
        <w:rPr>
          <w:sz w:val="20"/>
          <w:szCs w:val="20"/>
        </w:rPr>
        <w:t>.</w:t>
      </w:r>
      <w:proofErr w:type="gram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Ölçeğin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becerileri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faktöründe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yer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proofErr w:type="gramStart"/>
      <w:r w:rsidRPr="00903028">
        <w:rPr>
          <w:sz w:val="20"/>
          <w:szCs w:val="20"/>
        </w:rPr>
        <w:t>alan</w:t>
      </w:r>
      <w:proofErr w:type="spellEnd"/>
      <w:proofErr w:type="gram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sekiz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maddeden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düşük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</w:t>
      </w:r>
      <w:proofErr w:type="spellEnd"/>
      <w:r w:rsidRPr="00903028">
        <w:rPr>
          <w:sz w:val="20"/>
          <w:szCs w:val="20"/>
        </w:rPr>
        <w:t xml:space="preserve"> 0 (</w:t>
      </w:r>
      <w:proofErr w:type="spellStart"/>
      <w:r w:rsidRPr="00903028">
        <w:rPr>
          <w:sz w:val="20"/>
          <w:szCs w:val="20"/>
        </w:rPr>
        <w:t>sıfır</w:t>
      </w:r>
      <w:proofErr w:type="spellEnd"/>
      <w:r w:rsidRPr="00903028">
        <w:rPr>
          <w:sz w:val="20"/>
          <w:szCs w:val="20"/>
        </w:rPr>
        <w:t xml:space="preserve">), </w:t>
      </w:r>
      <w:proofErr w:type="spellStart"/>
      <w:r w:rsidRPr="00903028">
        <w:rPr>
          <w:sz w:val="20"/>
          <w:szCs w:val="20"/>
        </w:rPr>
        <w:t>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yüksek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ise</w:t>
      </w:r>
      <w:proofErr w:type="spellEnd"/>
      <w:r w:rsidRPr="00903028">
        <w:rPr>
          <w:sz w:val="20"/>
          <w:szCs w:val="20"/>
        </w:rPr>
        <w:t xml:space="preserve"> 80’dir. Bu </w:t>
      </w:r>
      <w:proofErr w:type="spellStart"/>
      <w:r w:rsidRPr="00903028">
        <w:rPr>
          <w:sz w:val="20"/>
          <w:szCs w:val="20"/>
        </w:rPr>
        <w:t>boyuttan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alınan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puanların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artması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sınıf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öğretmenlerinin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bilgisayar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becerileri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konusundaki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algısının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artmasına</w:t>
      </w:r>
      <w:proofErr w:type="spellEnd"/>
      <w:r w:rsidRPr="00903028">
        <w:rPr>
          <w:sz w:val="20"/>
          <w:szCs w:val="20"/>
        </w:rPr>
        <w:t xml:space="preserve">, </w:t>
      </w:r>
      <w:proofErr w:type="spellStart"/>
      <w:r w:rsidRPr="00903028">
        <w:rPr>
          <w:sz w:val="20"/>
          <w:szCs w:val="20"/>
        </w:rPr>
        <w:t>puanların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azalması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ise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bu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konudaki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algılarının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azalmasına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işaret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proofErr w:type="gramStart"/>
      <w:r w:rsidRPr="00903028">
        <w:rPr>
          <w:sz w:val="20"/>
          <w:szCs w:val="20"/>
        </w:rPr>
        <w:t>eder</w:t>
      </w:r>
      <w:proofErr w:type="spellEnd"/>
      <w:proofErr w:type="gramEnd"/>
      <w:r w:rsidRPr="00903028">
        <w:rPr>
          <w:sz w:val="20"/>
          <w:szCs w:val="20"/>
        </w:rPr>
        <w:t xml:space="preserve">. </w:t>
      </w:r>
      <w:proofErr w:type="spellStart"/>
      <w:proofErr w:type="gramStart"/>
      <w:r w:rsidRPr="00903028">
        <w:rPr>
          <w:sz w:val="20"/>
          <w:szCs w:val="20"/>
        </w:rPr>
        <w:t>Ölçeğin</w:t>
      </w:r>
      <w:proofErr w:type="spellEnd"/>
      <w:r w:rsidRPr="00903028">
        <w:rPr>
          <w:sz w:val="20"/>
          <w:szCs w:val="20"/>
        </w:rPr>
        <w:t xml:space="preserve"> İnternet </w:t>
      </w:r>
      <w:proofErr w:type="spellStart"/>
      <w:r w:rsidRPr="00903028">
        <w:rPr>
          <w:sz w:val="20"/>
          <w:szCs w:val="20"/>
        </w:rPr>
        <w:t>kullanımı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boyutundan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alınabilecek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düşük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</w:t>
      </w:r>
      <w:proofErr w:type="spellEnd"/>
      <w:r w:rsidRPr="00903028">
        <w:rPr>
          <w:sz w:val="20"/>
          <w:szCs w:val="20"/>
        </w:rPr>
        <w:t xml:space="preserve"> 0 (</w:t>
      </w:r>
      <w:proofErr w:type="spellStart"/>
      <w:r w:rsidRPr="00903028">
        <w:rPr>
          <w:sz w:val="20"/>
          <w:szCs w:val="20"/>
        </w:rPr>
        <w:t>sıfır</w:t>
      </w:r>
      <w:proofErr w:type="spellEnd"/>
      <w:r w:rsidRPr="00903028">
        <w:rPr>
          <w:sz w:val="20"/>
          <w:szCs w:val="20"/>
        </w:rPr>
        <w:t xml:space="preserve">), </w:t>
      </w:r>
      <w:proofErr w:type="spellStart"/>
      <w:r w:rsidRPr="00903028">
        <w:rPr>
          <w:sz w:val="20"/>
          <w:szCs w:val="20"/>
        </w:rPr>
        <w:t>en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yüksek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ise</w:t>
      </w:r>
      <w:proofErr w:type="spellEnd"/>
      <w:r w:rsidRPr="00903028">
        <w:rPr>
          <w:sz w:val="20"/>
          <w:szCs w:val="20"/>
        </w:rPr>
        <w:t xml:space="preserve"> 80’dir.</w:t>
      </w:r>
      <w:proofErr w:type="gramEnd"/>
      <w:r w:rsidRPr="00903028">
        <w:rPr>
          <w:sz w:val="20"/>
          <w:szCs w:val="20"/>
        </w:rPr>
        <w:t xml:space="preserve"> </w:t>
      </w:r>
      <w:proofErr w:type="gramStart"/>
      <w:r w:rsidRPr="00903028">
        <w:rPr>
          <w:sz w:val="20"/>
          <w:szCs w:val="20"/>
        </w:rPr>
        <w:t xml:space="preserve">Bu </w:t>
      </w:r>
      <w:proofErr w:type="spellStart"/>
      <w:r w:rsidRPr="00903028">
        <w:rPr>
          <w:sz w:val="20"/>
          <w:szCs w:val="20"/>
        </w:rPr>
        <w:t>boyuttan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alınan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puanların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artması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sınıf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öğretmenlerinin</w:t>
      </w:r>
      <w:proofErr w:type="spellEnd"/>
      <w:r w:rsidRPr="00903028">
        <w:rPr>
          <w:sz w:val="20"/>
          <w:szCs w:val="20"/>
        </w:rPr>
        <w:t xml:space="preserve"> internet </w:t>
      </w:r>
      <w:proofErr w:type="spellStart"/>
      <w:r w:rsidRPr="00903028">
        <w:rPr>
          <w:sz w:val="20"/>
          <w:szCs w:val="20"/>
        </w:rPr>
        <w:t>kullanım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becerilerine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ilişkin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algılarının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artmasına</w:t>
      </w:r>
      <w:proofErr w:type="spellEnd"/>
      <w:r w:rsidRPr="00903028">
        <w:rPr>
          <w:sz w:val="20"/>
          <w:szCs w:val="20"/>
        </w:rPr>
        <w:t xml:space="preserve">, </w:t>
      </w:r>
      <w:proofErr w:type="spellStart"/>
      <w:r w:rsidRPr="00903028">
        <w:rPr>
          <w:sz w:val="20"/>
          <w:szCs w:val="20"/>
        </w:rPr>
        <w:t>azalması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ise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düşük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özyeterlilik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algısına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işaret</w:t>
      </w:r>
      <w:proofErr w:type="spellEnd"/>
      <w:r w:rsidRPr="00903028">
        <w:rPr>
          <w:sz w:val="20"/>
          <w:szCs w:val="20"/>
        </w:rPr>
        <w:t xml:space="preserve"> </w:t>
      </w:r>
      <w:proofErr w:type="spellStart"/>
      <w:r w:rsidRPr="00903028">
        <w:rPr>
          <w:sz w:val="20"/>
          <w:szCs w:val="20"/>
        </w:rPr>
        <w:t>etmektedir</w:t>
      </w:r>
      <w:proofErr w:type="spellEnd"/>
      <w:r w:rsidRPr="00903028">
        <w:rPr>
          <w:sz w:val="20"/>
          <w:szCs w:val="20"/>
        </w:rPr>
        <w:t>.</w:t>
      </w:r>
      <w:proofErr w:type="gramEnd"/>
    </w:p>
    <w:p w:rsidR="00742E61" w:rsidRPr="00903028" w:rsidRDefault="00742E61" w:rsidP="00C50001">
      <w:pPr>
        <w:spacing w:after="0" w:line="240" w:lineRule="auto"/>
        <w:jc w:val="both"/>
        <w:rPr>
          <w:sz w:val="20"/>
          <w:szCs w:val="20"/>
          <w:lang w:val="tr-TR"/>
        </w:rPr>
      </w:pPr>
    </w:p>
    <w:sectPr w:rsidR="00742E61" w:rsidRPr="00903028" w:rsidSect="00B60810">
      <w:pgSz w:w="11907" w:h="16839" w:code="9"/>
      <w:pgMar w:top="1276" w:right="1701" w:bottom="851" w:left="1701" w:header="1304" w:footer="11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D1" w:rsidRDefault="000805D1" w:rsidP="00014788">
      <w:pPr>
        <w:spacing w:after="0" w:line="240" w:lineRule="auto"/>
      </w:pPr>
      <w:r>
        <w:separator/>
      </w:r>
    </w:p>
  </w:endnote>
  <w:endnote w:type="continuationSeparator" w:id="0">
    <w:p w:rsidR="000805D1" w:rsidRDefault="000805D1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D1" w:rsidRDefault="000805D1" w:rsidP="00014788">
      <w:pPr>
        <w:spacing w:after="0" w:line="240" w:lineRule="auto"/>
      </w:pPr>
      <w:r>
        <w:separator/>
      </w:r>
    </w:p>
  </w:footnote>
  <w:footnote w:type="continuationSeparator" w:id="0">
    <w:p w:rsidR="000805D1" w:rsidRDefault="000805D1" w:rsidP="0001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B8"/>
    <w:multiLevelType w:val="hybridMultilevel"/>
    <w:tmpl w:val="A0F446BC"/>
    <w:lvl w:ilvl="0" w:tplc="D51ADF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46D5B"/>
    <w:multiLevelType w:val="hybridMultilevel"/>
    <w:tmpl w:val="B846D2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735D9"/>
    <w:multiLevelType w:val="hybridMultilevel"/>
    <w:tmpl w:val="E51C14A8"/>
    <w:lvl w:ilvl="0" w:tplc="28C6B71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5" w:hanging="360"/>
      </w:pPr>
    </w:lvl>
    <w:lvl w:ilvl="2" w:tplc="041F001B" w:tentative="1">
      <w:start w:val="1"/>
      <w:numFmt w:val="lowerRoman"/>
      <w:lvlText w:val="%3."/>
      <w:lvlJc w:val="right"/>
      <w:pPr>
        <w:ind w:left="2065" w:hanging="180"/>
      </w:pPr>
    </w:lvl>
    <w:lvl w:ilvl="3" w:tplc="041F000F" w:tentative="1">
      <w:start w:val="1"/>
      <w:numFmt w:val="decimal"/>
      <w:lvlText w:val="%4."/>
      <w:lvlJc w:val="left"/>
      <w:pPr>
        <w:ind w:left="2785" w:hanging="360"/>
      </w:pPr>
    </w:lvl>
    <w:lvl w:ilvl="4" w:tplc="041F0019" w:tentative="1">
      <w:start w:val="1"/>
      <w:numFmt w:val="lowerLetter"/>
      <w:lvlText w:val="%5."/>
      <w:lvlJc w:val="left"/>
      <w:pPr>
        <w:ind w:left="3505" w:hanging="360"/>
      </w:pPr>
    </w:lvl>
    <w:lvl w:ilvl="5" w:tplc="041F001B" w:tentative="1">
      <w:start w:val="1"/>
      <w:numFmt w:val="lowerRoman"/>
      <w:lvlText w:val="%6."/>
      <w:lvlJc w:val="right"/>
      <w:pPr>
        <w:ind w:left="4225" w:hanging="180"/>
      </w:pPr>
    </w:lvl>
    <w:lvl w:ilvl="6" w:tplc="041F000F" w:tentative="1">
      <w:start w:val="1"/>
      <w:numFmt w:val="decimal"/>
      <w:lvlText w:val="%7."/>
      <w:lvlJc w:val="left"/>
      <w:pPr>
        <w:ind w:left="4945" w:hanging="360"/>
      </w:pPr>
    </w:lvl>
    <w:lvl w:ilvl="7" w:tplc="041F0019" w:tentative="1">
      <w:start w:val="1"/>
      <w:numFmt w:val="lowerLetter"/>
      <w:lvlText w:val="%8."/>
      <w:lvlJc w:val="left"/>
      <w:pPr>
        <w:ind w:left="5665" w:hanging="360"/>
      </w:pPr>
    </w:lvl>
    <w:lvl w:ilvl="8" w:tplc="041F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>
    <w:nsid w:val="4CC610DD"/>
    <w:multiLevelType w:val="hybridMultilevel"/>
    <w:tmpl w:val="4F40DB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6BC8"/>
    <w:multiLevelType w:val="hybridMultilevel"/>
    <w:tmpl w:val="936403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E13D1"/>
    <w:multiLevelType w:val="hybridMultilevel"/>
    <w:tmpl w:val="2A36A330"/>
    <w:lvl w:ilvl="0" w:tplc="041F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2" w:hanging="360"/>
      </w:pPr>
    </w:lvl>
    <w:lvl w:ilvl="2" w:tplc="041F001B" w:tentative="1">
      <w:start w:val="1"/>
      <w:numFmt w:val="lowerRoman"/>
      <w:lvlText w:val="%3."/>
      <w:lvlJc w:val="right"/>
      <w:pPr>
        <w:ind w:left="1592" w:hanging="180"/>
      </w:pPr>
    </w:lvl>
    <w:lvl w:ilvl="3" w:tplc="041F000F" w:tentative="1">
      <w:start w:val="1"/>
      <w:numFmt w:val="decimal"/>
      <w:lvlText w:val="%4."/>
      <w:lvlJc w:val="left"/>
      <w:pPr>
        <w:ind w:left="2312" w:hanging="360"/>
      </w:pPr>
    </w:lvl>
    <w:lvl w:ilvl="4" w:tplc="041F0019" w:tentative="1">
      <w:start w:val="1"/>
      <w:numFmt w:val="lowerLetter"/>
      <w:lvlText w:val="%5."/>
      <w:lvlJc w:val="left"/>
      <w:pPr>
        <w:ind w:left="3032" w:hanging="360"/>
      </w:pPr>
    </w:lvl>
    <w:lvl w:ilvl="5" w:tplc="041F001B" w:tentative="1">
      <w:start w:val="1"/>
      <w:numFmt w:val="lowerRoman"/>
      <w:lvlText w:val="%6."/>
      <w:lvlJc w:val="right"/>
      <w:pPr>
        <w:ind w:left="3752" w:hanging="180"/>
      </w:pPr>
    </w:lvl>
    <w:lvl w:ilvl="6" w:tplc="041F000F" w:tentative="1">
      <w:start w:val="1"/>
      <w:numFmt w:val="decimal"/>
      <w:lvlText w:val="%7."/>
      <w:lvlJc w:val="left"/>
      <w:pPr>
        <w:ind w:left="4472" w:hanging="360"/>
      </w:pPr>
    </w:lvl>
    <w:lvl w:ilvl="7" w:tplc="041F0019" w:tentative="1">
      <w:start w:val="1"/>
      <w:numFmt w:val="lowerLetter"/>
      <w:lvlText w:val="%8."/>
      <w:lvlJc w:val="left"/>
      <w:pPr>
        <w:ind w:left="5192" w:hanging="360"/>
      </w:pPr>
    </w:lvl>
    <w:lvl w:ilvl="8" w:tplc="041F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5B1E5121"/>
    <w:multiLevelType w:val="hybridMultilevel"/>
    <w:tmpl w:val="45287760"/>
    <w:lvl w:ilvl="0" w:tplc="120CA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0A79"/>
    <w:multiLevelType w:val="hybridMultilevel"/>
    <w:tmpl w:val="CC542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1F9F"/>
    <w:multiLevelType w:val="hybridMultilevel"/>
    <w:tmpl w:val="B3F20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E0FB4"/>
    <w:multiLevelType w:val="hybridMultilevel"/>
    <w:tmpl w:val="7452EFCA"/>
    <w:lvl w:ilvl="0" w:tplc="A140BF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63515"/>
    <w:multiLevelType w:val="multilevel"/>
    <w:tmpl w:val="31004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7D5210AC"/>
    <w:multiLevelType w:val="hybridMultilevel"/>
    <w:tmpl w:val="AB2E81B4"/>
    <w:lvl w:ilvl="0" w:tplc="120CA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F9"/>
    <w:rsid w:val="00014788"/>
    <w:rsid w:val="0002195C"/>
    <w:rsid w:val="00024D1B"/>
    <w:rsid w:val="00034320"/>
    <w:rsid w:val="000629D1"/>
    <w:rsid w:val="00064AC9"/>
    <w:rsid w:val="00067D30"/>
    <w:rsid w:val="00077813"/>
    <w:rsid w:val="000805D1"/>
    <w:rsid w:val="00081BA4"/>
    <w:rsid w:val="000A1A78"/>
    <w:rsid w:val="000C0927"/>
    <w:rsid w:val="000C3DB4"/>
    <w:rsid w:val="001133D5"/>
    <w:rsid w:val="001271A3"/>
    <w:rsid w:val="001348A6"/>
    <w:rsid w:val="00147DAB"/>
    <w:rsid w:val="00156371"/>
    <w:rsid w:val="00160F0A"/>
    <w:rsid w:val="00167583"/>
    <w:rsid w:val="0017568D"/>
    <w:rsid w:val="00190121"/>
    <w:rsid w:val="001931B2"/>
    <w:rsid w:val="001C3C0B"/>
    <w:rsid w:val="001C4C3E"/>
    <w:rsid w:val="001C5821"/>
    <w:rsid w:val="001C7FED"/>
    <w:rsid w:val="00203C37"/>
    <w:rsid w:val="00205ADF"/>
    <w:rsid w:val="00211089"/>
    <w:rsid w:val="002246D6"/>
    <w:rsid w:val="0024021E"/>
    <w:rsid w:val="00261B98"/>
    <w:rsid w:val="00263A56"/>
    <w:rsid w:val="002649D1"/>
    <w:rsid w:val="002B20E1"/>
    <w:rsid w:val="002B7347"/>
    <w:rsid w:val="002C2C4E"/>
    <w:rsid w:val="002F3306"/>
    <w:rsid w:val="002F4C83"/>
    <w:rsid w:val="00311AD9"/>
    <w:rsid w:val="003145CE"/>
    <w:rsid w:val="00315191"/>
    <w:rsid w:val="003207B2"/>
    <w:rsid w:val="00325F3A"/>
    <w:rsid w:val="00336B0D"/>
    <w:rsid w:val="00342A93"/>
    <w:rsid w:val="003438FB"/>
    <w:rsid w:val="0034766D"/>
    <w:rsid w:val="0035235A"/>
    <w:rsid w:val="00356885"/>
    <w:rsid w:val="00361784"/>
    <w:rsid w:val="00364144"/>
    <w:rsid w:val="00367C62"/>
    <w:rsid w:val="00384D29"/>
    <w:rsid w:val="00397B47"/>
    <w:rsid w:val="003A77B6"/>
    <w:rsid w:val="003B56FF"/>
    <w:rsid w:val="003D58F7"/>
    <w:rsid w:val="004511C3"/>
    <w:rsid w:val="004526D8"/>
    <w:rsid w:val="004622FC"/>
    <w:rsid w:val="00465F3B"/>
    <w:rsid w:val="004A4D9E"/>
    <w:rsid w:val="004E38B5"/>
    <w:rsid w:val="004E4D24"/>
    <w:rsid w:val="004E7BC6"/>
    <w:rsid w:val="004F209A"/>
    <w:rsid w:val="00501130"/>
    <w:rsid w:val="00513FCA"/>
    <w:rsid w:val="005239D8"/>
    <w:rsid w:val="00527012"/>
    <w:rsid w:val="00527C8F"/>
    <w:rsid w:val="00536E2C"/>
    <w:rsid w:val="00546EDD"/>
    <w:rsid w:val="00581458"/>
    <w:rsid w:val="005B0F5E"/>
    <w:rsid w:val="005D4FE3"/>
    <w:rsid w:val="005D6688"/>
    <w:rsid w:val="005E1647"/>
    <w:rsid w:val="005F0382"/>
    <w:rsid w:val="00635307"/>
    <w:rsid w:val="006406CE"/>
    <w:rsid w:val="00663E35"/>
    <w:rsid w:val="0069001A"/>
    <w:rsid w:val="006A2459"/>
    <w:rsid w:val="006B7626"/>
    <w:rsid w:val="006D6785"/>
    <w:rsid w:val="006D7C05"/>
    <w:rsid w:val="006E3B07"/>
    <w:rsid w:val="006E4999"/>
    <w:rsid w:val="006F0150"/>
    <w:rsid w:val="00711421"/>
    <w:rsid w:val="00742E61"/>
    <w:rsid w:val="00781855"/>
    <w:rsid w:val="007908A0"/>
    <w:rsid w:val="00797E80"/>
    <w:rsid w:val="007C743A"/>
    <w:rsid w:val="007C7952"/>
    <w:rsid w:val="007E2514"/>
    <w:rsid w:val="007F74F7"/>
    <w:rsid w:val="00823AEB"/>
    <w:rsid w:val="0082771A"/>
    <w:rsid w:val="0083422E"/>
    <w:rsid w:val="00842852"/>
    <w:rsid w:val="00850208"/>
    <w:rsid w:val="008615C8"/>
    <w:rsid w:val="00872CF3"/>
    <w:rsid w:val="00875EC9"/>
    <w:rsid w:val="008931E6"/>
    <w:rsid w:val="008A2175"/>
    <w:rsid w:val="00903028"/>
    <w:rsid w:val="00927A41"/>
    <w:rsid w:val="009765E6"/>
    <w:rsid w:val="00984E6F"/>
    <w:rsid w:val="009C3027"/>
    <w:rsid w:val="009E1476"/>
    <w:rsid w:val="009E4CFA"/>
    <w:rsid w:val="00A03038"/>
    <w:rsid w:val="00A32DE4"/>
    <w:rsid w:val="00A56C5C"/>
    <w:rsid w:val="00A60689"/>
    <w:rsid w:val="00A624E4"/>
    <w:rsid w:val="00A71EB9"/>
    <w:rsid w:val="00A87DA1"/>
    <w:rsid w:val="00AA5EEC"/>
    <w:rsid w:val="00AB569C"/>
    <w:rsid w:val="00AD0026"/>
    <w:rsid w:val="00AD3345"/>
    <w:rsid w:val="00AF28E4"/>
    <w:rsid w:val="00AF29F9"/>
    <w:rsid w:val="00AF4C41"/>
    <w:rsid w:val="00AF688C"/>
    <w:rsid w:val="00B0038E"/>
    <w:rsid w:val="00B041FD"/>
    <w:rsid w:val="00B043AC"/>
    <w:rsid w:val="00B17A70"/>
    <w:rsid w:val="00B27BA4"/>
    <w:rsid w:val="00B30E89"/>
    <w:rsid w:val="00B4579E"/>
    <w:rsid w:val="00B55815"/>
    <w:rsid w:val="00B60810"/>
    <w:rsid w:val="00B62498"/>
    <w:rsid w:val="00B70413"/>
    <w:rsid w:val="00B75B1A"/>
    <w:rsid w:val="00B829F1"/>
    <w:rsid w:val="00B85892"/>
    <w:rsid w:val="00B92525"/>
    <w:rsid w:val="00BB11BD"/>
    <w:rsid w:val="00BC4375"/>
    <w:rsid w:val="00BD7468"/>
    <w:rsid w:val="00BE7275"/>
    <w:rsid w:val="00BF650C"/>
    <w:rsid w:val="00C018EA"/>
    <w:rsid w:val="00C1111A"/>
    <w:rsid w:val="00C50001"/>
    <w:rsid w:val="00C5576F"/>
    <w:rsid w:val="00C91480"/>
    <w:rsid w:val="00C94752"/>
    <w:rsid w:val="00C95B8B"/>
    <w:rsid w:val="00CB1F0C"/>
    <w:rsid w:val="00CB30EC"/>
    <w:rsid w:val="00CB4229"/>
    <w:rsid w:val="00CC06E8"/>
    <w:rsid w:val="00D274FA"/>
    <w:rsid w:val="00DF05FB"/>
    <w:rsid w:val="00DF0EE5"/>
    <w:rsid w:val="00DF7550"/>
    <w:rsid w:val="00E13B4F"/>
    <w:rsid w:val="00E141AD"/>
    <w:rsid w:val="00E47166"/>
    <w:rsid w:val="00E61224"/>
    <w:rsid w:val="00E768E4"/>
    <w:rsid w:val="00E829D6"/>
    <w:rsid w:val="00E82F59"/>
    <w:rsid w:val="00E84DDE"/>
    <w:rsid w:val="00EA4181"/>
    <w:rsid w:val="00EC209F"/>
    <w:rsid w:val="00EC62B8"/>
    <w:rsid w:val="00ED6B2A"/>
    <w:rsid w:val="00EE7BF0"/>
    <w:rsid w:val="00F00768"/>
    <w:rsid w:val="00F02A69"/>
    <w:rsid w:val="00F06380"/>
    <w:rsid w:val="00F072B2"/>
    <w:rsid w:val="00F10095"/>
    <w:rsid w:val="00F24E98"/>
    <w:rsid w:val="00F43D82"/>
    <w:rsid w:val="00F56D12"/>
    <w:rsid w:val="00F663F7"/>
    <w:rsid w:val="00FB34F4"/>
    <w:rsid w:val="00FC6684"/>
    <w:rsid w:val="00FD1CA7"/>
    <w:rsid w:val="00FE0B10"/>
    <w:rsid w:val="00FE240F"/>
    <w:rsid w:val="00FF047E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6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F02A69"/>
    <w:pPr>
      <w:keepNext/>
      <w:keepLines/>
      <w:spacing w:before="480" w:after="0"/>
      <w:outlineLvl w:val="0"/>
    </w:pPr>
    <w:rPr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02A69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Balk3">
    <w:name w:val="heading 3"/>
    <w:basedOn w:val="Normal"/>
    <w:next w:val="Normal"/>
    <w:link w:val="Balk3Char"/>
    <w:qFormat/>
    <w:rsid w:val="00261B98"/>
    <w:pPr>
      <w:keepNext/>
      <w:tabs>
        <w:tab w:val="left" w:pos="360"/>
      </w:tabs>
      <w:spacing w:after="0" w:line="240" w:lineRule="auto"/>
      <w:jc w:val="both"/>
      <w:outlineLvl w:val="2"/>
    </w:pPr>
    <w:rPr>
      <w:b/>
      <w:bCs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88"/>
  </w:style>
  <w:style w:type="paragraph" w:styleId="Altbilgi">
    <w:name w:val="footer"/>
    <w:basedOn w:val="Normal"/>
    <w:link w:val="AltbilgiChar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uiPriority w:val="22"/>
    <w:qFormat/>
    <w:rsid w:val="00FE240F"/>
    <w:rPr>
      <w:b/>
      <w:bCs/>
    </w:rPr>
  </w:style>
  <w:style w:type="character" w:styleId="Kpr">
    <w:name w:val="Hyperlink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Cs w:val="24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077813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customStyle="1" w:styleId="Balk3Char">
    <w:name w:val="Başlık 3 Char"/>
    <w:link w:val="Balk3"/>
    <w:rsid w:val="00261B98"/>
    <w:rPr>
      <w:rFonts w:ascii="Times New Roman" w:hAnsi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61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261B98"/>
  </w:style>
  <w:style w:type="paragraph" w:styleId="GvdeMetni2">
    <w:name w:val="Body Text 2"/>
    <w:basedOn w:val="Normal"/>
    <w:link w:val="GvdeMetni2Char"/>
    <w:rsid w:val="00261B98"/>
    <w:pPr>
      <w:spacing w:after="0" w:line="240" w:lineRule="auto"/>
      <w:jc w:val="both"/>
    </w:pPr>
    <w:rPr>
      <w:noProof/>
      <w:sz w:val="24"/>
      <w:szCs w:val="24"/>
      <w:lang w:val="tr-TR" w:eastAsia="tr-TR"/>
    </w:rPr>
  </w:style>
  <w:style w:type="character" w:customStyle="1" w:styleId="GvdeMetni2Char">
    <w:name w:val="Gövde Metni 2 Char"/>
    <w:link w:val="GvdeMetni2"/>
    <w:rsid w:val="00261B98"/>
    <w:rPr>
      <w:rFonts w:ascii="Times New Roman" w:hAnsi="Times New Roman"/>
      <w:noProof/>
      <w:sz w:val="24"/>
      <w:szCs w:val="24"/>
      <w:lang w:val="tr-TR" w:eastAsia="tr-TR"/>
    </w:rPr>
  </w:style>
  <w:style w:type="paragraph" w:customStyle="1" w:styleId="issuedetails">
    <w:name w:val="issue_details"/>
    <w:basedOn w:val="Normal"/>
    <w:rsid w:val="00261B98"/>
    <w:pPr>
      <w:spacing w:before="180" w:after="0" w:line="336" w:lineRule="atLeast"/>
    </w:pPr>
    <w:rPr>
      <w:sz w:val="26"/>
      <w:szCs w:val="26"/>
      <w:lang w:val="tr-TR" w:eastAsia="tr-TR"/>
    </w:rPr>
  </w:style>
  <w:style w:type="character" w:customStyle="1" w:styleId="rof1">
    <w:name w:val="rof1"/>
    <w:rsid w:val="00261B98"/>
    <w:rPr>
      <w:rFonts w:ascii="Arial" w:hAnsi="Arial" w:cs="Arial" w:hint="default"/>
      <w:color w:val="333333"/>
      <w:sz w:val="18"/>
      <w:szCs w:val="18"/>
      <w:shd w:val="clear" w:color="auto" w:fill="FFCACA"/>
    </w:rPr>
  </w:style>
  <w:style w:type="paragraph" w:styleId="GvdeMetni3">
    <w:name w:val="Body Text 3"/>
    <w:basedOn w:val="Normal"/>
    <w:link w:val="GvdeMetni3Char"/>
    <w:rsid w:val="00261B98"/>
    <w:pPr>
      <w:spacing w:after="120" w:line="240" w:lineRule="auto"/>
    </w:pPr>
    <w:rPr>
      <w:sz w:val="16"/>
      <w:szCs w:val="16"/>
      <w:lang w:val="tr-TR" w:eastAsia="tr-TR"/>
    </w:rPr>
  </w:style>
  <w:style w:type="character" w:customStyle="1" w:styleId="GvdeMetni3Char">
    <w:name w:val="Gövde Metni 3 Char"/>
    <w:link w:val="GvdeMetni3"/>
    <w:rsid w:val="00261B98"/>
    <w:rPr>
      <w:rFonts w:ascii="Times New Roman" w:hAnsi="Times New Roman"/>
      <w:sz w:val="16"/>
      <w:szCs w:val="16"/>
      <w:lang w:val="tr-TR" w:eastAsia="tr-TR"/>
    </w:rPr>
  </w:style>
  <w:style w:type="character" w:styleId="zlenenKpr">
    <w:name w:val="FollowedHyperlink"/>
    <w:rsid w:val="00261B98"/>
    <w:rPr>
      <w:color w:val="800080"/>
      <w:u w:val="single"/>
    </w:rPr>
  </w:style>
  <w:style w:type="paragraph" w:customStyle="1" w:styleId="reference">
    <w:name w:val="reference"/>
    <w:basedOn w:val="Normal"/>
    <w:link w:val="referenceChar"/>
    <w:qFormat/>
    <w:rsid w:val="00261B98"/>
    <w:pPr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Palatino Linotype" w:hAnsi="Palatino Linotype"/>
      <w:sz w:val="20"/>
      <w:szCs w:val="20"/>
      <w:lang w:val="x-none" w:eastAsia="x-none"/>
    </w:rPr>
  </w:style>
  <w:style w:type="character" w:styleId="Vurgu">
    <w:name w:val="Emphasis"/>
    <w:uiPriority w:val="20"/>
    <w:qFormat/>
    <w:rsid w:val="00261B98"/>
    <w:rPr>
      <w:i/>
      <w:iCs/>
    </w:rPr>
  </w:style>
  <w:style w:type="character" w:customStyle="1" w:styleId="referenceChar">
    <w:name w:val="reference Char"/>
    <w:link w:val="reference"/>
    <w:rsid w:val="00261B98"/>
    <w:rPr>
      <w:rFonts w:ascii="Palatino Linotype" w:hAnsi="Palatino Linotype"/>
      <w:lang w:val="x-none" w:eastAsia="x-none"/>
    </w:rPr>
  </w:style>
  <w:style w:type="paragraph" w:customStyle="1" w:styleId="AralkYok1">
    <w:name w:val="Aralık Yok1"/>
    <w:uiPriority w:val="1"/>
    <w:qFormat/>
    <w:rsid w:val="00B30E89"/>
    <w:rPr>
      <w:rFonts w:ascii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4F1A-966C-473B-B35C-058AD0F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Mersin Universitesi-Egitim Fakultesi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MersinEFD</dc:creator>
  <cp:lastModifiedBy>HP PAVILION</cp:lastModifiedBy>
  <cp:revision>8</cp:revision>
  <cp:lastPrinted>2015-04-22T14:57:00Z</cp:lastPrinted>
  <dcterms:created xsi:type="dcterms:W3CDTF">2016-04-05T10:42:00Z</dcterms:created>
  <dcterms:modified xsi:type="dcterms:W3CDTF">2016-04-09T08:29:00Z</dcterms:modified>
</cp:coreProperties>
</file>