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50" w:rsidRPr="00C96450" w:rsidRDefault="00C96450" w:rsidP="00C96450">
      <w:pPr>
        <w:rPr>
          <w:rFonts w:asciiTheme="majorHAnsi" w:hAnsiTheme="majorHAnsi"/>
          <w:b/>
          <w:sz w:val="24"/>
          <w:szCs w:val="24"/>
        </w:rPr>
      </w:pPr>
      <w:r w:rsidRPr="00C96450">
        <w:rPr>
          <w:rFonts w:asciiTheme="majorHAnsi" w:hAnsiTheme="majorHAnsi"/>
          <w:b/>
          <w:sz w:val="24"/>
          <w:szCs w:val="24"/>
        </w:rPr>
        <w:t xml:space="preserve">MAKYAJ NİYETİ ÖLÇEĞİ </w:t>
      </w:r>
    </w:p>
    <w:p w:rsidR="00C96450" w:rsidRPr="00C96450" w:rsidRDefault="00C96450" w:rsidP="00C96450">
      <w:p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(1. Kesinlikle Katılmıyorum, 2. Katılmıyorum, 3. Karasızım, 4. Katılıyorum, 5. Kesinlikle Katılıyorum)</w:t>
      </w:r>
    </w:p>
    <w:p w:rsidR="00C96450" w:rsidRP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İşe/Okula giderken genellikle makyaj yaparım.</w:t>
      </w:r>
    </w:p>
    <w:p w:rsidR="00C96450" w:rsidRP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İş görüşmesi/mülakata giderken genellikle makyaj yaparım.</w:t>
      </w:r>
    </w:p>
    <w:p w:rsidR="00C96450" w:rsidRP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Arkadaşlarımla dışarı çıkarken genellikle makyaj yaparım.</w:t>
      </w:r>
    </w:p>
    <w:p w:rsidR="00C96450" w:rsidRP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Alışverişe giderken genellikle makyaj yaparım.</w:t>
      </w:r>
    </w:p>
    <w:p w:rsidR="00C96450" w:rsidRP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Günlük işlerimi halletmek için dışarı çıktığımda genellikle makyaj yaparım.</w:t>
      </w:r>
    </w:p>
    <w:p w:rsidR="00C96450" w:rsidRDefault="00C96450" w:rsidP="00C96450">
      <w:pPr>
        <w:pStyle w:val="ListeParagraf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Günlük yaşamımda makyajımı eksik etmem.</w:t>
      </w:r>
    </w:p>
    <w:p w:rsidR="00C96450" w:rsidRDefault="00C96450" w:rsidP="00C96450">
      <w:pPr>
        <w:pStyle w:val="ListeParagraf"/>
        <w:rPr>
          <w:rFonts w:asciiTheme="majorHAnsi" w:hAnsiTheme="majorHAnsi"/>
          <w:sz w:val="24"/>
          <w:szCs w:val="24"/>
        </w:rPr>
      </w:pPr>
    </w:p>
    <w:p w:rsidR="00C96450" w:rsidRDefault="00C96450" w:rsidP="00C96450">
      <w:pPr>
        <w:pStyle w:val="ListeParagraf"/>
        <w:rPr>
          <w:rFonts w:asciiTheme="majorHAnsi" w:hAnsiTheme="majorHAnsi"/>
          <w:sz w:val="24"/>
          <w:szCs w:val="24"/>
        </w:rPr>
      </w:pPr>
    </w:p>
    <w:p w:rsidR="00C96450" w:rsidRPr="00C96450" w:rsidRDefault="00C96450" w:rsidP="00C96450">
      <w:pPr>
        <w:pStyle w:val="ListeParagraf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Karabulut, F., Aytac, M. B., &amp; Akin, E. (2020). Makeup Consumption and Islamic Religiosity. Human Arenas, 3, 534-551.</w:t>
      </w:r>
    </w:p>
    <w:p w:rsidR="00C96450" w:rsidRPr="00C96450" w:rsidRDefault="00C96450" w:rsidP="00C9645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96450" w:rsidRPr="00C96450" w:rsidRDefault="00C96450" w:rsidP="00C96450">
      <w:pPr>
        <w:rPr>
          <w:rFonts w:asciiTheme="majorHAnsi" w:hAnsiTheme="majorHAnsi"/>
          <w:b/>
          <w:sz w:val="24"/>
          <w:szCs w:val="24"/>
        </w:rPr>
      </w:pPr>
      <w:r w:rsidRPr="00C96450">
        <w:rPr>
          <w:rFonts w:asciiTheme="majorHAnsi" w:hAnsiTheme="majorHAnsi"/>
          <w:b/>
          <w:sz w:val="24"/>
          <w:szCs w:val="24"/>
        </w:rPr>
        <w:t>MAKYAJ MOTİVASYON ÖLÇEĞİ</w:t>
      </w:r>
    </w:p>
    <w:p w:rsidR="00C96450" w:rsidRPr="00C96450" w:rsidRDefault="00C96450" w:rsidP="00C96450">
      <w:pPr>
        <w:pStyle w:val="ListeParagraf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Kesinlikle Katılmıyorum, 2. Katılmıyorum, 3. Karasızım, 4. Katılıyorum, 5. Kesinlikle Katılıyorum)</w:t>
      </w:r>
    </w:p>
    <w:p w:rsidR="00C96450" w:rsidRPr="00C96450" w:rsidRDefault="00C96450" w:rsidP="00C96450">
      <w:pPr>
        <w:rPr>
          <w:rFonts w:asciiTheme="majorHAnsi" w:hAnsiTheme="majorHAnsi"/>
          <w:b/>
          <w:sz w:val="24"/>
          <w:szCs w:val="24"/>
        </w:rPr>
      </w:pPr>
      <w:r w:rsidRPr="00C96450">
        <w:rPr>
          <w:rFonts w:asciiTheme="majorHAnsi" w:hAnsiTheme="majorHAnsi"/>
          <w:b/>
          <w:sz w:val="24"/>
          <w:szCs w:val="24"/>
        </w:rPr>
        <w:t>İçsel Tatmin Boyutu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yaptığımda daha güzel göründüğümü düşünüyorum.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Makyaj, kişilerin kendisini iyi hissetmesini sağlar.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yapan kadınlar daha bakımlı görünür.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Makyaj, kendimi kötü hissettiğim zamanlarda kusurlarımı örtmeme yardımcı olur.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yaptığımda daha çekici göründüğümü düşünüyorum.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Toplum içerisinde bakımlı olmanın gerekliliğine ve makyajın bu anlamda bana yardımcı olduğuna inanıyorum. </w:t>
      </w:r>
    </w:p>
    <w:p w:rsidR="00C96450" w:rsidRPr="00C96450" w:rsidRDefault="00C96450" w:rsidP="00C96450">
      <w:pPr>
        <w:pStyle w:val="ListeParagraf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yapan kadınlar daha güzel ve çekici görünür.</w:t>
      </w:r>
    </w:p>
    <w:p w:rsidR="00C96450" w:rsidRPr="00C96450" w:rsidRDefault="00C96450" w:rsidP="00C96450">
      <w:pPr>
        <w:rPr>
          <w:rFonts w:asciiTheme="majorHAnsi" w:hAnsiTheme="majorHAnsi"/>
          <w:b/>
          <w:sz w:val="24"/>
          <w:szCs w:val="24"/>
        </w:rPr>
      </w:pPr>
      <w:r w:rsidRPr="00C96450">
        <w:rPr>
          <w:rFonts w:asciiTheme="majorHAnsi" w:hAnsiTheme="majorHAnsi"/>
          <w:b/>
          <w:sz w:val="24"/>
          <w:szCs w:val="24"/>
        </w:rPr>
        <w:t>Dışsal Tatmin Boyutu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yapmadan evden çıkmamaya özen gösteririm, çıktığımda kendimi kötü hissederim.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Arkadaşlarımın veya tanıdıklarımın beni makyajsız görmesinden rahatsız olurum. 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Makyaj yapmadığımda çok solgun ve cansız görünüyorum. 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Hasta olduğumda mutlaka makyaj yaparım. Böylece daha iyi göründüğümü düşünüyorum.  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Üzgün olduğumda makyaj yapmak mutlu olmamı sağlıyor. </w:t>
      </w:r>
    </w:p>
    <w:p w:rsidR="00C96450" w:rsidRPr="00C96450" w:rsidRDefault="00C96450" w:rsidP="00C96450">
      <w:pPr>
        <w:pStyle w:val="ListeParagraf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Çevremdeki kadınların çoğu makyaj yaptığı için makyaj yapmadığım zamanlarda kendimi kötü hissediyorum.</w:t>
      </w:r>
    </w:p>
    <w:p w:rsidR="00C96450" w:rsidRPr="00C96450" w:rsidRDefault="00C96450" w:rsidP="00C96450">
      <w:pPr>
        <w:rPr>
          <w:rFonts w:asciiTheme="majorHAnsi" w:hAnsiTheme="majorHAnsi"/>
          <w:b/>
          <w:sz w:val="24"/>
          <w:szCs w:val="24"/>
        </w:rPr>
      </w:pPr>
      <w:r w:rsidRPr="00C96450">
        <w:rPr>
          <w:rFonts w:asciiTheme="majorHAnsi" w:hAnsiTheme="majorHAnsi"/>
          <w:b/>
          <w:sz w:val="24"/>
          <w:szCs w:val="24"/>
        </w:rPr>
        <w:t>Sosyal Konumlandırma Boyutu</w:t>
      </w:r>
    </w:p>
    <w:p w:rsidR="00C96450" w:rsidRPr="00C96450" w:rsidRDefault="00C96450" w:rsidP="00C96450">
      <w:pPr>
        <w:pStyle w:val="ListeParagraf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 xml:space="preserve">Makyaj, kadını kadın yapan unsurlardan biridir. </w:t>
      </w:r>
    </w:p>
    <w:p w:rsidR="00C96450" w:rsidRPr="00C96450" w:rsidRDefault="00C96450" w:rsidP="00C96450">
      <w:pPr>
        <w:pStyle w:val="ListeParagraf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yapan kadınlar genellikle kendine güvenen ve kendi ayakları üstünde duran kadınlardır.</w:t>
      </w:r>
    </w:p>
    <w:p w:rsidR="00C96450" w:rsidRPr="00C96450" w:rsidRDefault="00C96450" w:rsidP="00C96450">
      <w:pPr>
        <w:pStyle w:val="ListeParagraf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Makyaj yapan kadınlar işlerinde daha başarılı ve profesyonel görünür.</w:t>
      </w:r>
    </w:p>
    <w:p w:rsidR="00C96450" w:rsidRPr="00C96450" w:rsidRDefault="00C96450" w:rsidP="00C96450">
      <w:pPr>
        <w:pStyle w:val="ListeParagraf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Mesleğimden dolayı makyaj yapma zorunluluğu hissediyorum.</w:t>
      </w:r>
    </w:p>
    <w:p w:rsidR="00C96450" w:rsidRPr="00C96450" w:rsidRDefault="00C96450">
      <w:pPr>
        <w:rPr>
          <w:rFonts w:asciiTheme="majorHAnsi" w:hAnsiTheme="majorHAnsi"/>
          <w:sz w:val="24"/>
          <w:szCs w:val="24"/>
        </w:rPr>
      </w:pPr>
    </w:p>
    <w:p w:rsidR="00C96450" w:rsidRPr="00C96450" w:rsidRDefault="00C96450" w:rsidP="00C96450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96450">
        <w:rPr>
          <w:rFonts w:asciiTheme="majorHAnsi" w:hAnsiTheme="majorHAnsi"/>
          <w:sz w:val="24"/>
          <w:szCs w:val="24"/>
        </w:rPr>
        <w:t>Karabulut, F., Aytac, M. B., &amp; Akin, E. (2020). Makeup Consumption and Islamic Religiosity. Human Arenas, 3, 534-551.</w:t>
      </w:r>
    </w:p>
    <w:sectPr w:rsidR="00C96450" w:rsidRPr="00C96450" w:rsidSect="003567C8">
      <w:pgSz w:w="11906" w:h="16838"/>
      <w:pgMar w:top="284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CB" w:rsidRDefault="002C4BCB" w:rsidP="003567C8">
      <w:pPr>
        <w:spacing w:after="0" w:line="240" w:lineRule="auto"/>
      </w:pPr>
      <w:r>
        <w:separator/>
      </w:r>
    </w:p>
  </w:endnote>
  <w:endnote w:type="continuationSeparator" w:id="0">
    <w:p w:rsidR="002C4BCB" w:rsidRDefault="002C4BCB" w:rsidP="003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CB" w:rsidRDefault="002C4BCB" w:rsidP="003567C8">
      <w:pPr>
        <w:spacing w:after="0" w:line="240" w:lineRule="auto"/>
      </w:pPr>
      <w:r>
        <w:separator/>
      </w:r>
    </w:p>
  </w:footnote>
  <w:footnote w:type="continuationSeparator" w:id="0">
    <w:p w:rsidR="002C4BCB" w:rsidRDefault="002C4BCB" w:rsidP="0035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B4C"/>
    <w:multiLevelType w:val="multilevel"/>
    <w:tmpl w:val="C3E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43A4A"/>
    <w:multiLevelType w:val="hybridMultilevel"/>
    <w:tmpl w:val="84180AFC"/>
    <w:lvl w:ilvl="0" w:tplc="9F00675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A3B"/>
    <w:multiLevelType w:val="hybridMultilevel"/>
    <w:tmpl w:val="DB48E2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612C"/>
    <w:multiLevelType w:val="hybridMultilevel"/>
    <w:tmpl w:val="2FA2A6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2568C"/>
    <w:multiLevelType w:val="hybridMultilevel"/>
    <w:tmpl w:val="095E9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2B52"/>
    <w:multiLevelType w:val="multilevel"/>
    <w:tmpl w:val="65861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04FB8"/>
    <w:multiLevelType w:val="hybridMultilevel"/>
    <w:tmpl w:val="3D008A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3E00"/>
    <w:multiLevelType w:val="hybridMultilevel"/>
    <w:tmpl w:val="875E89B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49A1"/>
    <w:multiLevelType w:val="hybridMultilevel"/>
    <w:tmpl w:val="CBBEB1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626"/>
    <w:multiLevelType w:val="hybridMultilevel"/>
    <w:tmpl w:val="FECA5988"/>
    <w:lvl w:ilvl="0" w:tplc="1328357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B3412"/>
    <w:multiLevelType w:val="hybridMultilevel"/>
    <w:tmpl w:val="AE8CE278"/>
    <w:lvl w:ilvl="0" w:tplc="B114BE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628D"/>
    <w:multiLevelType w:val="hybridMultilevel"/>
    <w:tmpl w:val="EFD2F6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B8"/>
    <w:rsid w:val="00026C4D"/>
    <w:rsid w:val="000334D6"/>
    <w:rsid w:val="00056A09"/>
    <w:rsid w:val="00057671"/>
    <w:rsid w:val="000B071C"/>
    <w:rsid w:val="00131C58"/>
    <w:rsid w:val="00133F80"/>
    <w:rsid w:val="001C55EB"/>
    <w:rsid w:val="00226913"/>
    <w:rsid w:val="00297B10"/>
    <w:rsid w:val="002C4BCB"/>
    <w:rsid w:val="003567C8"/>
    <w:rsid w:val="0037309E"/>
    <w:rsid w:val="00390CA8"/>
    <w:rsid w:val="003F158A"/>
    <w:rsid w:val="003F623B"/>
    <w:rsid w:val="00403371"/>
    <w:rsid w:val="004422AE"/>
    <w:rsid w:val="0046136D"/>
    <w:rsid w:val="004623F1"/>
    <w:rsid w:val="00493719"/>
    <w:rsid w:val="00535195"/>
    <w:rsid w:val="005B7B61"/>
    <w:rsid w:val="005E6A56"/>
    <w:rsid w:val="005E7747"/>
    <w:rsid w:val="005F72B1"/>
    <w:rsid w:val="00637705"/>
    <w:rsid w:val="00646A39"/>
    <w:rsid w:val="00676DBD"/>
    <w:rsid w:val="006A116E"/>
    <w:rsid w:val="006C291E"/>
    <w:rsid w:val="006D37B8"/>
    <w:rsid w:val="007941D2"/>
    <w:rsid w:val="007D715A"/>
    <w:rsid w:val="007E3CFB"/>
    <w:rsid w:val="0081642A"/>
    <w:rsid w:val="00865FC8"/>
    <w:rsid w:val="0088489A"/>
    <w:rsid w:val="0089101A"/>
    <w:rsid w:val="008A07AF"/>
    <w:rsid w:val="008C2772"/>
    <w:rsid w:val="00947BA6"/>
    <w:rsid w:val="00991C2C"/>
    <w:rsid w:val="009A2678"/>
    <w:rsid w:val="009D0E24"/>
    <w:rsid w:val="009F1931"/>
    <w:rsid w:val="00A62183"/>
    <w:rsid w:val="00A848F7"/>
    <w:rsid w:val="00A87F22"/>
    <w:rsid w:val="00AC0F48"/>
    <w:rsid w:val="00B5346E"/>
    <w:rsid w:val="00BB68B8"/>
    <w:rsid w:val="00BD28EC"/>
    <w:rsid w:val="00C119B8"/>
    <w:rsid w:val="00C21A58"/>
    <w:rsid w:val="00C96450"/>
    <w:rsid w:val="00CB72DC"/>
    <w:rsid w:val="00CC22E7"/>
    <w:rsid w:val="00D87984"/>
    <w:rsid w:val="00D97762"/>
    <w:rsid w:val="00D979D1"/>
    <w:rsid w:val="00DD0A80"/>
    <w:rsid w:val="00E11080"/>
    <w:rsid w:val="00EA08D3"/>
    <w:rsid w:val="00EF02D4"/>
    <w:rsid w:val="00F15064"/>
    <w:rsid w:val="00F705BF"/>
    <w:rsid w:val="00FC7F23"/>
    <w:rsid w:val="00FE273E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8DCE9-375D-4514-A21B-D91C4B2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90CA8"/>
  </w:style>
  <w:style w:type="paragraph" w:styleId="ListeParagraf">
    <w:name w:val="List Paragraph"/>
    <w:basedOn w:val="Normal"/>
    <w:uiPriority w:val="34"/>
    <w:qFormat/>
    <w:rsid w:val="009A26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67C8"/>
  </w:style>
  <w:style w:type="paragraph" w:styleId="Altbilgi">
    <w:name w:val="footer"/>
    <w:basedOn w:val="Normal"/>
    <w:link w:val="AltbilgiChar"/>
    <w:uiPriority w:val="99"/>
    <w:unhideWhenUsed/>
    <w:rsid w:val="0035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7C8"/>
  </w:style>
  <w:style w:type="table" w:styleId="AkGlgeleme">
    <w:name w:val="Light Shading"/>
    <w:basedOn w:val="NormalTablo"/>
    <w:uiPriority w:val="60"/>
    <w:rsid w:val="009D0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2FA2-1D64-4BA4-B84B-F619315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2017-03-09T21:04:00Z</cp:lastPrinted>
  <dcterms:created xsi:type="dcterms:W3CDTF">2021-09-28T09:35:00Z</dcterms:created>
  <dcterms:modified xsi:type="dcterms:W3CDTF">2021-09-28T09:35:00Z</dcterms:modified>
</cp:coreProperties>
</file>