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EE3A8" w14:textId="77777777" w:rsidR="00EF0CEE" w:rsidRDefault="00563B18" w:rsidP="00563B18">
      <w:pPr>
        <w:spacing w:after="60"/>
        <w:ind w:left="-397" w:firstLine="397"/>
        <w:jc w:val="center"/>
        <w:rPr>
          <w:b/>
          <w:sz w:val="22"/>
          <w:szCs w:val="21"/>
        </w:rPr>
      </w:pPr>
      <w:r w:rsidRPr="00563B18">
        <w:rPr>
          <w:b/>
          <w:sz w:val="22"/>
          <w:szCs w:val="21"/>
        </w:rPr>
        <w:t>EPOCH ÖLÇEĞİ</w:t>
      </w:r>
    </w:p>
    <w:p w14:paraId="38205962" w14:textId="77777777" w:rsidR="00F12EC7" w:rsidRDefault="00F12EC7" w:rsidP="00F12EC7">
      <w:pPr>
        <w:spacing w:after="60"/>
        <w:ind w:left="-397" w:firstLine="397"/>
      </w:pPr>
    </w:p>
    <w:p w14:paraId="4C11C4AA" w14:textId="77777777" w:rsidR="00563B18" w:rsidRPr="00563B18" w:rsidRDefault="00563B18" w:rsidP="00563B18">
      <w:pPr>
        <w:spacing w:after="60"/>
        <w:ind w:left="-397" w:firstLine="397"/>
        <w:jc w:val="center"/>
        <w:rPr>
          <w:b/>
          <w:sz w:val="22"/>
          <w:szCs w:val="21"/>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545"/>
        <w:gridCol w:w="546"/>
        <w:gridCol w:w="545"/>
        <w:gridCol w:w="546"/>
        <w:gridCol w:w="511"/>
      </w:tblGrid>
      <w:tr w:rsidR="00780BBD" w:rsidRPr="001F7CAC" w14:paraId="7CE6160D" w14:textId="77777777" w:rsidTr="00691A07">
        <w:trPr>
          <w:trHeight w:hRule="exact" w:val="1066"/>
        </w:trPr>
        <w:tc>
          <w:tcPr>
            <w:tcW w:w="10774" w:type="dxa"/>
            <w:gridSpan w:val="6"/>
            <w:tcBorders>
              <w:top w:val="single" w:sz="12" w:space="0" w:color="auto"/>
            </w:tcBorders>
            <w:shd w:val="clear" w:color="auto" w:fill="auto"/>
            <w:vAlign w:val="center"/>
          </w:tcPr>
          <w:p w14:paraId="60B29336" w14:textId="77777777" w:rsidR="00691A07" w:rsidRPr="00691A07" w:rsidRDefault="00691A07" w:rsidP="00691A07">
            <w:pPr>
              <w:spacing w:after="60"/>
              <w:ind w:firstLine="397"/>
              <w:jc w:val="both"/>
            </w:pPr>
            <w:r w:rsidRPr="00691A07">
              <w:t>Aşağıda sizinle ilgili ifadeler bulunmaktadır. Lütfen her bir maddeyi dikkatlice okuyunuz ve sizi en iyi tanımlayan seçeneği işaretleyiniz. Doğru ya da yanlış cevap yoktur. Sizden beklenen içtenlikle cevap vererek bilimsel bir çalışmaya yardımcı olmanız. Lütfen bütün sorularla ilgili görüşlerinizi ifade ediniz.</w:t>
            </w:r>
            <w:r>
              <w:t xml:space="preserve"> Katkılarınız için teşekkürler.</w:t>
            </w:r>
          </w:p>
          <w:p w14:paraId="3DC65635" w14:textId="77777777" w:rsidR="00780BBD" w:rsidRPr="00691A07" w:rsidRDefault="00691A07" w:rsidP="00691A07">
            <w:pPr>
              <w:ind w:left="176" w:hanging="218"/>
              <w:jc w:val="center"/>
              <w:rPr>
                <w:b/>
                <w:sz w:val="24"/>
                <w:szCs w:val="24"/>
              </w:rPr>
            </w:pPr>
            <w:r w:rsidRPr="00691A07">
              <w:t>1=</w:t>
            </w:r>
            <w:r w:rsidR="001956E8" w:rsidRPr="00691A07">
              <w:t xml:space="preserve"> </w:t>
            </w:r>
            <w:r w:rsidR="00780BBD" w:rsidRPr="00691A07">
              <w:rPr>
                <w:b/>
              </w:rPr>
              <w:t xml:space="preserve">Hiçbir zaman     </w:t>
            </w:r>
            <w:r w:rsidRPr="00691A07">
              <w:t>2=</w:t>
            </w:r>
            <w:r w:rsidR="001956E8" w:rsidRPr="00691A07">
              <w:t xml:space="preserve"> </w:t>
            </w:r>
            <w:r w:rsidR="00780BBD" w:rsidRPr="00691A07">
              <w:rPr>
                <w:b/>
              </w:rPr>
              <w:t xml:space="preserve">Bazen    </w:t>
            </w:r>
            <w:r w:rsidRPr="00691A07">
              <w:t>3=</w:t>
            </w:r>
            <w:r w:rsidR="00780BBD" w:rsidRPr="00691A07">
              <w:rPr>
                <w:b/>
              </w:rPr>
              <w:t xml:space="preserve">Sıklıkla      </w:t>
            </w:r>
            <w:r w:rsidRPr="00691A07">
              <w:t>4=</w:t>
            </w:r>
            <w:r w:rsidR="00780BBD" w:rsidRPr="00691A07">
              <w:rPr>
                <w:b/>
              </w:rPr>
              <w:t xml:space="preserve">Çoğu zaman     </w:t>
            </w:r>
            <w:r w:rsidRPr="00691A07">
              <w:t>5=</w:t>
            </w:r>
            <w:r w:rsidR="00245219" w:rsidRPr="00691A07">
              <w:rPr>
                <w:b/>
              </w:rPr>
              <w:t>Her z</w:t>
            </w:r>
            <w:r w:rsidR="00780BBD" w:rsidRPr="00691A07">
              <w:rPr>
                <w:b/>
              </w:rPr>
              <w:t xml:space="preserve">aman  </w:t>
            </w:r>
            <w:r w:rsidR="005F3D8C" w:rsidRPr="00691A07">
              <w:rPr>
                <w:b/>
              </w:rPr>
              <w:t xml:space="preserve">  </w:t>
            </w:r>
            <w:r w:rsidR="00E52211" w:rsidRPr="00691A07">
              <w:t>anlamına g</w:t>
            </w:r>
            <w:r w:rsidR="00780BBD" w:rsidRPr="00691A07">
              <w:t>elmektedir.</w:t>
            </w:r>
          </w:p>
        </w:tc>
      </w:tr>
      <w:tr w:rsidR="00691A07" w:rsidRPr="001F7CAC" w14:paraId="63B39C1E" w14:textId="77777777" w:rsidTr="00D95D41">
        <w:trPr>
          <w:trHeight w:hRule="exact" w:val="340"/>
        </w:trPr>
        <w:tc>
          <w:tcPr>
            <w:tcW w:w="8081" w:type="dxa"/>
            <w:shd w:val="clear" w:color="auto" w:fill="auto"/>
            <w:vAlign w:val="center"/>
          </w:tcPr>
          <w:p w14:paraId="21E8F905" w14:textId="77777777" w:rsidR="00691A07" w:rsidRPr="00A9002A" w:rsidRDefault="00691A07" w:rsidP="00A9002A">
            <w:pPr>
              <w:numPr>
                <w:ilvl w:val="0"/>
                <w:numId w:val="9"/>
              </w:numPr>
              <w:tabs>
                <w:tab w:val="left" w:pos="284"/>
              </w:tabs>
              <w:ind w:left="176" w:hanging="218"/>
            </w:pPr>
            <w:r w:rsidRPr="00A9002A">
              <w:t>Başıma iyi şeyler geldiğinde çevremde bu iyi haberleri paylaşmayı sevdiğim insanlar vardır.</w:t>
            </w:r>
          </w:p>
        </w:tc>
        <w:tc>
          <w:tcPr>
            <w:tcW w:w="545" w:type="dxa"/>
            <w:shd w:val="clear" w:color="auto" w:fill="auto"/>
            <w:vAlign w:val="center"/>
          </w:tcPr>
          <w:p w14:paraId="01A5F7E2" w14:textId="77777777" w:rsidR="00691A07" w:rsidRPr="0081694C" w:rsidRDefault="00691A07" w:rsidP="00D95D41">
            <w:pPr>
              <w:jc w:val="center"/>
            </w:pPr>
            <w:r w:rsidRPr="0081694C">
              <w:t>1</w:t>
            </w:r>
          </w:p>
        </w:tc>
        <w:tc>
          <w:tcPr>
            <w:tcW w:w="546" w:type="dxa"/>
            <w:shd w:val="clear" w:color="auto" w:fill="auto"/>
            <w:vAlign w:val="center"/>
          </w:tcPr>
          <w:p w14:paraId="57233C04" w14:textId="77777777" w:rsidR="00691A07" w:rsidRPr="0081694C" w:rsidRDefault="00691A07" w:rsidP="00D95D41">
            <w:pPr>
              <w:jc w:val="center"/>
            </w:pPr>
            <w:r w:rsidRPr="0081694C">
              <w:t>2</w:t>
            </w:r>
          </w:p>
        </w:tc>
        <w:tc>
          <w:tcPr>
            <w:tcW w:w="545" w:type="dxa"/>
            <w:shd w:val="clear" w:color="auto" w:fill="auto"/>
            <w:vAlign w:val="center"/>
          </w:tcPr>
          <w:p w14:paraId="7DC25804" w14:textId="77777777" w:rsidR="00691A07" w:rsidRPr="0081694C" w:rsidRDefault="00691A07" w:rsidP="00D95D41">
            <w:pPr>
              <w:jc w:val="center"/>
            </w:pPr>
            <w:r w:rsidRPr="0081694C">
              <w:t>3</w:t>
            </w:r>
          </w:p>
        </w:tc>
        <w:tc>
          <w:tcPr>
            <w:tcW w:w="546" w:type="dxa"/>
            <w:shd w:val="clear" w:color="auto" w:fill="auto"/>
            <w:vAlign w:val="center"/>
          </w:tcPr>
          <w:p w14:paraId="23B792B5" w14:textId="77777777" w:rsidR="00691A07" w:rsidRPr="0081694C" w:rsidRDefault="00691A07" w:rsidP="00D95D41">
            <w:pPr>
              <w:jc w:val="center"/>
            </w:pPr>
            <w:r w:rsidRPr="0081694C">
              <w:t>4</w:t>
            </w:r>
          </w:p>
        </w:tc>
        <w:tc>
          <w:tcPr>
            <w:tcW w:w="511" w:type="dxa"/>
            <w:shd w:val="clear" w:color="auto" w:fill="auto"/>
            <w:vAlign w:val="center"/>
          </w:tcPr>
          <w:p w14:paraId="5483E9F7" w14:textId="77777777" w:rsidR="00691A07" w:rsidRPr="0081694C" w:rsidRDefault="00691A07" w:rsidP="00D95D41">
            <w:pPr>
              <w:jc w:val="center"/>
            </w:pPr>
            <w:r w:rsidRPr="0081694C">
              <w:t>5</w:t>
            </w:r>
          </w:p>
        </w:tc>
      </w:tr>
      <w:tr w:rsidR="00691A07" w:rsidRPr="001F7CAC" w14:paraId="2117F6E7" w14:textId="77777777" w:rsidTr="00D95D41">
        <w:trPr>
          <w:trHeight w:hRule="exact" w:val="340"/>
        </w:trPr>
        <w:tc>
          <w:tcPr>
            <w:tcW w:w="8081" w:type="dxa"/>
            <w:shd w:val="clear" w:color="auto" w:fill="auto"/>
            <w:vAlign w:val="center"/>
          </w:tcPr>
          <w:p w14:paraId="7C79209B" w14:textId="77777777" w:rsidR="00691A07" w:rsidRPr="00A9002A" w:rsidRDefault="00691A07" w:rsidP="00A9002A">
            <w:pPr>
              <w:numPr>
                <w:ilvl w:val="0"/>
                <w:numId w:val="9"/>
              </w:numPr>
              <w:tabs>
                <w:tab w:val="left" w:pos="284"/>
              </w:tabs>
              <w:ind w:left="176" w:hanging="218"/>
            </w:pPr>
            <w:r w:rsidRPr="00A9002A">
              <w:t>Başladığım işi bitiririm.</w:t>
            </w:r>
          </w:p>
        </w:tc>
        <w:tc>
          <w:tcPr>
            <w:tcW w:w="545" w:type="dxa"/>
            <w:shd w:val="clear" w:color="auto" w:fill="auto"/>
            <w:vAlign w:val="center"/>
          </w:tcPr>
          <w:p w14:paraId="4DE4E839" w14:textId="77777777" w:rsidR="00691A07" w:rsidRPr="0081694C" w:rsidRDefault="00691A07" w:rsidP="00D95D41">
            <w:pPr>
              <w:jc w:val="center"/>
            </w:pPr>
            <w:r w:rsidRPr="0081694C">
              <w:t>1</w:t>
            </w:r>
          </w:p>
        </w:tc>
        <w:tc>
          <w:tcPr>
            <w:tcW w:w="546" w:type="dxa"/>
            <w:shd w:val="clear" w:color="auto" w:fill="auto"/>
            <w:vAlign w:val="center"/>
          </w:tcPr>
          <w:p w14:paraId="61ADADBE" w14:textId="77777777" w:rsidR="00691A07" w:rsidRPr="0081694C" w:rsidRDefault="00691A07" w:rsidP="00D95D41">
            <w:pPr>
              <w:jc w:val="center"/>
            </w:pPr>
            <w:r w:rsidRPr="0081694C">
              <w:t>2</w:t>
            </w:r>
          </w:p>
        </w:tc>
        <w:tc>
          <w:tcPr>
            <w:tcW w:w="545" w:type="dxa"/>
            <w:shd w:val="clear" w:color="auto" w:fill="auto"/>
            <w:vAlign w:val="center"/>
          </w:tcPr>
          <w:p w14:paraId="5EEF4676" w14:textId="77777777" w:rsidR="00691A07" w:rsidRPr="0081694C" w:rsidRDefault="00691A07" w:rsidP="00D95D41">
            <w:pPr>
              <w:jc w:val="center"/>
            </w:pPr>
            <w:r w:rsidRPr="0081694C">
              <w:t>3</w:t>
            </w:r>
          </w:p>
        </w:tc>
        <w:tc>
          <w:tcPr>
            <w:tcW w:w="546" w:type="dxa"/>
            <w:shd w:val="clear" w:color="auto" w:fill="auto"/>
            <w:vAlign w:val="center"/>
          </w:tcPr>
          <w:p w14:paraId="1C6F010C" w14:textId="77777777" w:rsidR="00691A07" w:rsidRPr="0081694C" w:rsidRDefault="00691A07" w:rsidP="00D95D41">
            <w:pPr>
              <w:jc w:val="center"/>
            </w:pPr>
            <w:r w:rsidRPr="0081694C">
              <w:t>4</w:t>
            </w:r>
          </w:p>
        </w:tc>
        <w:tc>
          <w:tcPr>
            <w:tcW w:w="511" w:type="dxa"/>
            <w:shd w:val="clear" w:color="auto" w:fill="auto"/>
            <w:vAlign w:val="center"/>
          </w:tcPr>
          <w:p w14:paraId="6987FD94" w14:textId="77777777" w:rsidR="00691A07" w:rsidRPr="0081694C" w:rsidRDefault="00691A07" w:rsidP="00D95D41">
            <w:pPr>
              <w:jc w:val="center"/>
            </w:pPr>
            <w:r w:rsidRPr="0081694C">
              <w:t>5</w:t>
            </w:r>
          </w:p>
        </w:tc>
      </w:tr>
      <w:tr w:rsidR="00691A07" w:rsidRPr="001F7CAC" w14:paraId="35CB7CAA" w14:textId="77777777" w:rsidTr="00D95D41">
        <w:trPr>
          <w:trHeight w:hRule="exact" w:val="340"/>
        </w:trPr>
        <w:tc>
          <w:tcPr>
            <w:tcW w:w="8081" w:type="dxa"/>
            <w:shd w:val="clear" w:color="auto" w:fill="auto"/>
            <w:vAlign w:val="center"/>
          </w:tcPr>
          <w:p w14:paraId="2F67B11E" w14:textId="77777777" w:rsidR="00691A07" w:rsidRPr="00A9002A" w:rsidRDefault="00691A07" w:rsidP="00A9002A">
            <w:pPr>
              <w:numPr>
                <w:ilvl w:val="0"/>
                <w:numId w:val="9"/>
              </w:numPr>
              <w:tabs>
                <w:tab w:val="left" w:pos="284"/>
              </w:tabs>
              <w:ind w:left="176" w:hanging="218"/>
            </w:pPr>
            <w:r w:rsidRPr="00A9002A">
              <w:t>Geleceğim hakkında iyimserim.</w:t>
            </w:r>
          </w:p>
        </w:tc>
        <w:tc>
          <w:tcPr>
            <w:tcW w:w="545" w:type="dxa"/>
            <w:shd w:val="clear" w:color="auto" w:fill="auto"/>
            <w:vAlign w:val="center"/>
          </w:tcPr>
          <w:p w14:paraId="3802A464" w14:textId="77777777" w:rsidR="00691A07" w:rsidRPr="0081694C" w:rsidRDefault="00691A07" w:rsidP="00D95D41">
            <w:pPr>
              <w:jc w:val="center"/>
            </w:pPr>
            <w:r w:rsidRPr="0081694C">
              <w:t>1</w:t>
            </w:r>
          </w:p>
        </w:tc>
        <w:tc>
          <w:tcPr>
            <w:tcW w:w="546" w:type="dxa"/>
            <w:shd w:val="clear" w:color="auto" w:fill="auto"/>
            <w:vAlign w:val="center"/>
          </w:tcPr>
          <w:p w14:paraId="586957A9" w14:textId="77777777" w:rsidR="00691A07" w:rsidRPr="0081694C" w:rsidRDefault="00691A07" w:rsidP="00D95D41">
            <w:pPr>
              <w:jc w:val="center"/>
            </w:pPr>
            <w:r w:rsidRPr="0081694C">
              <w:t>2</w:t>
            </w:r>
          </w:p>
        </w:tc>
        <w:tc>
          <w:tcPr>
            <w:tcW w:w="545" w:type="dxa"/>
            <w:shd w:val="clear" w:color="auto" w:fill="auto"/>
            <w:vAlign w:val="center"/>
          </w:tcPr>
          <w:p w14:paraId="5C54C53C" w14:textId="77777777" w:rsidR="00691A07" w:rsidRPr="0081694C" w:rsidRDefault="00691A07" w:rsidP="00D95D41">
            <w:pPr>
              <w:jc w:val="center"/>
            </w:pPr>
            <w:r w:rsidRPr="0081694C">
              <w:t>3</w:t>
            </w:r>
          </w:p>
        </w:tc>
        <w:tc>
          <w:tcPr>
            <w:tcW w:w="546" w:type="dxa"/>
            <w:shd w:val="clear" w:color="auto" w:fill="auto"/>
            <w:vAlign w:val="center"/>
          </w:tcPr>
          <w:p w14:paraId="3B1F7CA4" w14:textId="77777777" w:rsidR="00691A07" w:rsidRPr="0081694C" w:rsidRDefault="00691A07" w:rsidP="00D95D41">
            <w:pPr>
              <w:jc w:val="center"/>
            </w:pPr>
            <w:r w:rsidRPr="0081694C">
              <w:t>4</w:t>
            </w:r>
          </w:p>
        </w:tc>
        <w:tc>
          <w:tcPr>
            <w:tcW w:w="511" w:type="dxa"/>
            <w:shd w:val="clear" w:color="auto" w:fill="auto"/>
            <w:vAlign w:val="center"/>
          </w:tcPr>
          <w:p w14:paraId="41FD845B" w14:textId="77777777" w:rsidR="00691A07" w:rsidRPr="0081694C" w:rsidRDefault="00691A07" w:rsidP="00D95D41">
            <w:pPr>
              <w:jc w:val="center"/>
            </w:pPr>
            <w:r w:rsidRPr="0081694C">
              <w:t>5</w:t>
            </w:r>
          </w:p>
        </w:tc>
      </w:tr>
      <w:tr w:rsidR="00691A07" w:rsidRPr="001F7CAC" w14:paraId="5D147733" w14:textId="77777777" w:rsidTr="00D95D41">
        <w:trPr>
          <w:trHeight w:hRule="exact" w:val="340"/>
        </w:trPr>
        <w:tc>
          <w:tcPr>
            <w:tcW w:w="8081" w:type="dxa"/>
            <w:shd w:val="clear" w:color="auto" w:fill="auto"/>
            <w:vAlign w:val="center"/>
          </w:tcPr>
          <w:p w14:paraId="5A7A44EC" w14:textId="77777777" w:rsidR="00691A07" w:rsidRPr="00A9002A" w:rsidRDefault="00691A07" w:rsidP="00A9002A">
            <w:pPr>
              <w:numPr>
                <w:ilvl w:val="0"/>
                <w:numId w:val="9"/>
              </w:numPr>
              <w:tabs>
                <w:tab w:val="left" w:pos="284"/>
              </w:tabs>
              <w:ind w:left="176" w:hanging="218"/>
            </w:pPr>
            <w:r w:rsidRPr="00A9002A">
              <w:t>Mutlu hissederim.</w:t>
            </w:r>
          </w:p>
        </w:tc>
        <w:tc>
          <w:tcPr>
            <w:tcW w:w="545" w:type="dxa"/>
            <w:shd w:val="clear" w:color="auto" w:fill="auto"/>
            <w:vAlign w:val="center"/>
          </w:tcPr>
          <w:p w14:paraId="1FB2F04C" w14:textId="77777777" w:rsidR="00691A07" w:rsidRPr="0081694C" w:rsidRDefault="00691A07" w:rsidP="00D95D41">
            <w:pPr>
              <w:jc w:val="center"/>
            </w:pPr>
            <w:r w:rsidRPr="0081694C">
              <w:t>1</w:t>
            </w:r>
          </w:p>
        </w:tc>
        <w:tc>
          <w:tcPr>
            <w:tcW w:w="546" w:type="dxa"/>
            <w:shd w:val="clear" w:color="auto" w:fill="auto"/>
            <w:vAlign w:val="center"/>
          </w:tcPr>
          <w:p w14:paraId="2EB94FEE" w14:textId="77777777" w:rsidR="00691A07" w:rsidRPr="0081694C" w:rsidRDefault="00691A07" w:rsidP="00D95D41">
            <w:pPr>
              <w:jc w:val="center"/>
            </w:pPr>
            <w:r w:rsidRPr="0081694C">
              <w:t>2</w:t>
            </w:r>
          </w:p>
        </w:tc>
        <w:tc>
          <w:tcPr>
            <w:tcW w:w="545" w:type="dxa"/>
            <w:shd w:val="clear" w:color="auto" w:fill="auto"/>
            <w:vAlign w:val="center"/>
          </w:tcPr>
          <w:p w14:paraId="163C1968" w14:textId="77777777" w:rsidR="00691A07" w:rsidRPr="0081694C" w:rsidRDefault="00691A07" w:rsidP="00D95D41">
            <w:pPr>
              <w:jc w:val="center"/>
            </w:pPr>
            <w:r w:rsidRPr="0081694C">
              <w:t>3</w:t>
            </w:r>
          </w:p>
        </w:tc>
        <w:tc>
          <w:tcPr>
            <w:tcW w:w="546" w:type="dxa"/>
            <w:shd w:val="clear" w:color="auto" w:fill="auto"/>
            <w:vAlign w:val="center"/>
          </w:tcPr>
          <w:p w14:paraId="1AA76A40" w14:textId="77777777" w:rsidR="00691A07" w:rsidRPr="0081694C" w:rsidRDefault="00691A07" w:rsidP="00D95D41">
            <w:pPr>
              <w:jc w:val="center"/>
            </w:pPr>
            <w:r w:rsidRPr="0081694C">
              <w:t>4</w:t>
            </w:r>
          </w:p>
        </w:tc>
        <w:tc>
          <w:tcPr>
            <w:tcW w:w="511" w:type="dxa"/>
            <w:shd w:val="clear" w:color="auto" w:fill="auto"/>
            <w:vAlign w:val="center"/>
          </w:tcPr>
          <w:p w14:paraId="23A3C6F5" w14:textId="77777777" w:rsidR="00691A07" w:rsidRPr="0081694C" w:rsidRDefault="00691A07" w:rsidP="00D95D41">
            <w:pPr>
              <w:jc w:val="center"/>
            </w:pPr>
            <w:r w:rsidRPr="0081694C">
              <w:t>5</w:t>
            </w:r>
          </w:p>
        </w:tc>
      </w:tr>
      <w:tr w:rsidR="00691A07" w:rsidRPr="001F7CAC" w14:paraId="75717E89" w14:textId="77777777" w:rsidTr="00D95D41">
        <w:trPr>
          <w:trHeight w:hRule="exact" w:val="340"/>
        </w:trPr>
        <w:tc>
          <w:tcPr>
            <w:tcW w:w="8081" w:type="dxa"/>
            <w:shd w:val="clear" w:color="auto" w:fill="auto"/>
            <w:vAlign w:val="center"/>
          </w:tcPr>
          <w:p w14:paraId="752DC354" w14:textId="77777777" w:rsidR="00691A07" w:rsidRPr="00A9002A" w:rsidRDefault="00691A07" w:rsidP="00A9002A">
            <w:pPr>
              <w:numPr>
                <w:ilvl w:val="0"/>
                <w:numId w:val="9"/>
              </w:numPr>
              <w:tabs>
                <w:tab w:val="left" w:pos="284"/>
              </w:tabs>
              <w:ind w:left="176" w:hanging="218"/>
            </w:pPr>
            <w:r w:rsidRPr="00A9002A">
              <w:t>Bir şeylerle meşgul olduğumda o kadar eğlenirim ki zamanın nasıl geçtiğini anlamam.</w:t>
            </w:r>
          </w:p>
        </w:tc>
        <w:tc>
          <w:tcPr>
            <w:tcW w:w="545" w:type="dxa"/>
            <w:shd w:val="clear" w:color="auto" w:fill="auto"/>
            <w:vAlign w:val="center"/>
          </w:tcPr>
          <w:p w14:paraId="77AB6B9E" w14:textId="77777777" w:rsidR="00691A07" w:rsidRPr="0081694C" w:rsidRDefault="00691A07" w:rsidP="00D95D41">
            <w:pPr>
              <w:jc w:val="center"/>
            </w:pPr>
            <w:r w:rsidRPr="0081694C">
              <w:t>1</w:t>
            </w:r>
          </w:p>
        </w:tc>
        <w:tc>
          <w:tcPr>
            <w:tcW w:w="546" w:type="dxa"/>
            <w:shd w:val="clear" w:color="auto" w:fill="auto"/>
            <w:vAlign w:val="center"/>
          </w:tcPr>
          <w:p w14:paraId="064C8137" w14:textId="77777777" w:rsidR="00691A07" w:rsidRPr="0081694C" w:rsidRDefault="00691A07" w:rsidP="00D95D41">
            <w:pPr>
              <w:jc w:val="center"/>
            </w:pPr>
            <w:r w:rsidRPr="0081694C">
              <w:t>2</w:t>
            </w:r>
          </w:p>
        </w:tc>
        <w:tc>
          <w:tcPr>
            <w:tcW w:w="545" w:type="dxa"/>
            <w:shd w:val="clear" w:color="auto" w:fill="auto"/>
            <w:vAlign w:val="center"/>
          </w:tcPr>
          <w:p w14:paraId="4005D55A" w14:textId="77777777" w:rsidR="00691A07" w:rsidRPr="0081694C" w:rsidRDefault="00691A07" w:rsidP="00D95D41">
            <w:pPr>
              <w:jc w:val="center"/>
            </w:pPr>
            <w:r w:rsidRPr="0081694C">
              <w:t>3</w:t>
            </w:r>
          </w:p>
        </w:tc>
        <w:tc>
          <w:tcPr>
            <w:tcW w:w="546" w:type="dxa"/>
            <w:shd w:val="clear" w:color="auto" w:fill="auto"/>
            <w:vAlign w:val="center"/>
          </w:tcPr>
          <w:p w14:paraId="3AD6A447" w14:textId="77777777" w:rsidR="00691A07" w:rsidRPr="0081694C" w:rsidRDefault="00691A07" w:rsidP="00D95D41">
            <w:pPr>
              <w:jc w:val="center"/>
            </w:pPr>
            <w:r w:rsidRPr="0081694C">
              <w:t>4</w:t>
            </w:r>
          </w:p>
        </w:tc>
        <w:tc>
          <w:tcPr>
            <w:tcW w:w="511" w:type="dxa"/>
            <w:shd w:val="clear" w:color="auto" w:fill="auto"/>
            <w:vAlign w:val="center"/>
          </w:tcPr>
          <w:p w14:paraId="576915AD" w14:textId="77777777" w:rsidR="00691A07" w:rsidRPr="0081694C" w:rsidRDefault="00691A07" w:rsidP="00D95D41">
            <w:pPr>
              <w:jc w:val="center"/>
            </w:pPr>
            <w:r w:rsidRPr="0081694C">
              <w:t>5</w:t>
            </w:r>
          </w:p>
        </w:tc>
      </w:tr>
      <w:tr w:rsidR="00691A07" w:rsidRPr="001F7CAC" w14:paraId="3FE8E7B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E10552B" w14:textId="77777777" w:rsidR="00691A07" w:rsidRPr="00A9002A" w:rsidRDefault="00691A07" w:rsidP="00A9002A">
            <w:pPr>
              <w:numPr>
                <w:ilvl w:val="0"/>
                <w:numId w:val="9"/>
              </w:numPr>
              <w:tabs>
                <w:tab w:val="left" w:pos="284"/>
              </w:tabs>
              <w:ind w:left="176" w:hanging="218"/>
            </w:pPr>
            <w:r w:rsidRPr="00A9002A">
              <w:t>Çok eğlenirim.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3A00EC9"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E642FC0"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88C6F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E45F95A"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D7BC2B1" w14:textId="77777777" w:rsidR="00691A07" w:rsidRPr="0081694C" w:rsidRDefault="00691A07" w:rsidP="00D95D41">
            <w:pPr>
              <w:jc w:val="center"/>
            </w:pPr>
            <w:r w:rsidRPr="0081694C">
              <w:t>5</w:t>
            </w:r>
          </w:p>
        </w:tc>
      </w:tr>
      <w:tr w:rsidR="00691A07" w:rsidRPr="001F7CAC" w14:paraId="5B70717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50DB157" w14:textId="77777777" w:rsidR="00691A07" w:rsidRPr="00A9002A" w:rsidRDefault="00691A07" w:rsidP="00A9002A">
            <w:pPr>
              <w:numPr>
                <w:ilvl w:val="0"/>
                <w:numId w:val="9"/>
              </w:numPr>
              <w:tabs>
                <w:tab w:val="left" w:pos="284"/>
              </w:tabs>
              <w:ind w:left="176" w:hanging="218"/>
            </w:pPr>
            <w:r w:rsidRPr="00A9002A">
              <w:t xml:space="preserve">Kendimi yaptığım işe tamamen kaptırırım.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9594559"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0C65301"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36B27E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0E5A667"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52D71B8" w14:textId="77777777" w:rsidR="00691A07" w:rsidRPr="0081694C" w:rsidRDefault="00691A07" w:rsidP="00D95D41">
            <w:pPr>
              <w:jc w:val="center"/>
            </w:pPr>
            <w:r w:rsidRPr="0081694C">
              <w:t>5</w:t>
            </w:r>
          </w:p>
        </w:tc>
      </w:tr>
      <w:tr w:rsidR="00691A07" w:rsidRPr="001F7CAC" w14:paraId="34137CA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3BCCE7A" w14:textId="77777777" w:rsidR="00691A07" w:rsidRPr="00A9002A" w:rsidRDefault="00691A07" w:rsidP="00A9002A">
            <w:pPr>
              <w:numPr>
                <w:ilvl w:val="0"/>
                <w:numId w:val="9"/>
              </w:numPr>
              <w:tabs>
                <w:tab w:val="left" w:pos="284"/>
              </w:tabs>
              <w:ind w:left="176" w:hanging="218"/>
            </w:pPr>
            <w:r w:rsidRPr="00A9002A">
              <w:t>Hayatı severim.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7D49CA4D"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2E2DDB8"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0852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5E0200D"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3A5D21" w14:textId="77777777" w:rsidR="00691A07" w:rsidRPr="0081694C" w:rsidRDefault="00691A07" w:rsidP="00D95D41">
            <w:pPr>
              <w:jc w:val="center"/>
            </w:pPr>
            <w:r w:rsidRPr="0081694C">
              <w:t>5</w:t>
            </w:r>
          </w:p>
        </w:tc>
      </w:tr>
      <w:tr w:rsidR="00691A07" w:rsidRPr="001F7CAC" w14:paraId="53B1A0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AA0E475" w14:textId="77777777" w:rsidR="00691A07" w:rsidRPr="00A9002A" w:rsidRDefault="00691A07" w:rsidP="00A9002A">
            <w:pPr>
              <w:numPr>
                <w:ilvl w:val="0"/>
                <w:numId w:val="9"/>
              </w:numPr>
              <w:tabs>
                <w:tab w:val="left" w:pos="284"/>
              </w:tabs>
              <w:ind w:left="176" w:hanging="218"/>
            </w:pPr>
            <w:r w:rsidRPr="00A9002A">
              <w:t>Ödevlerimi bitirene kadar başka bir şeyle ilgilenmem.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96950A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8479240"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CC25F9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7DA027E"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E5F10" w14:textId="77777777" w:rsidR="00691A07" w:rsidRPr="0081694C" w:rsidRDefault="00691A07" w:rsidP="00D95D41">
            <w:pPr>
              <w:jc w:val="center"/>
            </w:pPr>
            <w:r w:rsidRPr="0081694C">
              <w:t>5</w:t>
            </w:r>
          </w:p>
        </w:tc>
      </w:tr>
      <w:tr w:rsidR="00691A07" w:rsidRPr="001F7CAC" w14:paraId="074A030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606C4D0D" w14:textId="77777777" w:rsidR="00691A07" w:rsidRPr="00A9002A" w:rsidRDefault="00691A07" w:rsidP="00A9002A">
            <w:pPr>
              <w:numPr>
                <w:ilvl w:val="0"/>
                <w:numId w:val="9"/>
              </w:numPr>
              <w:tabs>
                <w:tab w:val="left" w:pos="284"/>
              </w:tabs>
              <w:ind w:left="176" w:hanging="218"/>
            </w:pPr>
            <w:r w:rsidRPr="00A9002A">
              <w:t>Bir sorun yaşadığımda benimle ilgilenecek birileri vardır.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5D4E2A3"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30744CE"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8E77884"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3072616"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44CF46F" w14:textId="77777777" w:rsidR="00691A07" w:rsidRPr="0081694C" w:rsidRDefault="00691A07" w:rsidP="00D95D41">
            <w:pPr>
              <w:jc w:val="center"/>
            </w:pPr>
            <w:r w:rsidRPr="0081694C">
              <w:t>5</w:t>
            </w:r>
          </w:p>
        </w:tc>
      </w:tr>
      <w:tr w:rsidR="00691A07" w:rsidRPr="001F7CAC" w14:paraId="132003C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D628F3D" w14:textId="77777777" w:rsidR="00691A07" w:rsidRPr="00A9002A" w:rsidRDefault="00691A07" w:rsidP="00A9002A">
            <w:pPr>
              <w:numPr>
                <w:ilvl w:val="0"/>
                <w:numId w:val="9"/>
              </w:numPr>
              <w:tabs>
                <w:tab w:val="left" w:pos="284"/>
              </w:tabs>
              <w:ind w:left="176" w:hanging="218"/>
            </w:pPr>
            <w:r w:rsidRPr="00A9002A">
              <w:t xml:space="preserve">Uğraştığım işe kendimi o kadar kaptırırım ki, geri kalan her şeyi unuturum. </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91DE863"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B68CD8B"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EA2347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FC2E949"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37C5043" w14:textId="77777777" w:rsidR="00691A07" w:rsidRPr="0081694C" w:rsidRDefault="00691A07" w:rsidP="00D95D41">
            <w:pPr>
              <w:jc w:val="center"/>
            </w:pPr>
            <w:r w:rsidRPr="0081694C">
              <w:t>5</w:t>
            </w:r>
          </w:p>
        </w:tc>
      </w:tr>
      <w:tr w:rsidR="00691A07" w:rsidRPr="001F7CAC" w14:paraId="39A5E730"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4E3D3F7C" w14:textId="77777777" w:rsidR="00691A07" w:rsidRPr="00A9002A" w:rsidRDefault="00691A07" w:rsidP="00A9002A">
            <w:pPr>
              <w:numPr>
                <w:ilvl w:val="0"/>
                <w:numId w:val="9"/>
              </w:numPr>
              <w:tabs>
                <w:tab w:val="left" w:pos="284"/>
              </w:tabs>
              <w:ind w:left="176" w:hanging="218"/>
            </w:pPr>
            <w:r w:rsidRPr="00A9002A">
              <w:t>Yeni bir şeyler öğrendiğimde zamanın nasıl geçtiğini anlamam.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EB94440"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47C1AAD"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818270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19D2822"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51960DE" w14:textId="77777777" w:rsidR="00691A07" w:rsidRPr="0081694C" w:rsidRDefault="00691A07" w:rsidP="00D95D41">
            <w:pPr>
              <w:jc w:val="center"/>
            </w:pPr>
            <w:r w:rsidRPr="0081694C">
              <w:t>5</w:t>
            </w:r>
          </w:p>
        </w:tc>
      </w:tr>
      <w:tr w:rsidR="00691A07" w:rsidRPr="001F7CAC" w14:paraId="1580B775"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CA2E6CD" w14:textId="77777777" w:rsidR="00691A07" w:rsidRPr="00A9002A" w:rsidRDefault="00691A07" w:rsidP="00A9002A">
            <w:pPr>
              <w:numPr>
                <w:ilvl w:val="0"/>
                <w:numId w:val="9"/>
              </w:numPr>
              <w:tabs>
                <w:tab w:val="left" w:pos="284"/>
              </w:tabs>
              <w:ind w:left="176" w:hanging="218"/>
            </w:pPr>
            <w:r w:rsidRPr="00A9002A">
              <w:t>Belirsizlik durumlarında en iyisini umarım.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007D103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E36A8A"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77B0D32"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B60D0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011ECBE5" w14:textId="77777777" w:rsidR="00691A07" w:rsidRPr="0081694C" w:rsidRDefault="00691A07" w:rsidP="00D95D41">
            <w:pPr>
              <w:jc w:val="center"/>
            </w:pPr>
            <w:r w:rsidRPr="0081694C">
              <w:t>5</w:t>
            </w:r>
          </w:p>
        </w:tc>
      </w:tr>
      <w:tr w:rsidR="00691A07" w:rsidRPr="001F7CAC" w14:paraId="725E2B3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060ABDE1" w14:textId="77777777" w:rsidR="00691A07" w:rsidRPr="00A9002A" w:rsidRDefault="00691A07" w:rsidP="00A9002A">
            <w:pPr>
              <w:numPr>
                <w:ilvl w:val="0"/>
                <w:numId w:val="9"/>
              </w:numPr>
              <w:tabs>
                <w:tab w:val="left" w:pos="284"/>
              </w:tabs>
              <w:ind w:left="176" w:hanging="218"/>
            </w:pPr>
            <w:r w:rsidRPr="00A9002A">
              <w:t>Hayatımda beni gerçekten önemseyen insanlar var.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5230C75"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CA1D10A"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6DD376A"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FA39B9F"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29612DB" w14:textId="77777777" w:rsidR="00691A07" w:rsidRPr="0081694C" w:rsidRDefault="00691A07" w:rsidP="00D95D41">
            <w:pPr>
              <w:jc w:val="center"/>
            </w:pPr>
            <w:r w:rsidRPr="0081694C">
              <w:t>5</w:t>
            </w:r>
          </w:p>
        </w:tc>
      </w:tr>
      <w:tr w:rsidR="00691A07" w:rsidRPr="001F7CAC" w14:paraId="0E365174"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1AC6D51" w14:textId="77777777" w:rsidR="00691A07" w:rsidRPr="00A9002A" w:rsidRDefault="00691A07" w:rsidP="00A9002A">
            <w:pPr>
              <w:numPr>
                <w:ilvl w:val="0"/>
                <w:numId w:val="9"/>
              </w:numPr>
              <w:tabs>
                <w:tab w:val="left" w:pos="284"/>
              </w:tabs>
              <w:ind w:left="176" w:hanging="218"/>
            </w:pPr>
            <w:r w:rsidRPr="00A9002A">
              <w:t>İyi şeyler yaşayacağımı düşünürüm.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EA86FA"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36491AC2"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D945AB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F69214E"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6F2F8CB8" w14:textId="77777777" w:rsidR="00691A07" w:rsidRPr="0081694C" w:rsidRDefault="00691A07" w:rsidP="00D95D41">
            <w:pPr>
              <w:jc w:val="center"/>
            </w:pPr>
            <w:r w:rsidRPr="0081694C">
              <w:t>5</w:t>
            </w:r>
          </w:p>
        </w:tc>
      </w:tr>
      <w:tr w:rsidR="00691A07" w:rsidRPr="001F7CAC" w14:paraId="717F0CA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54DF841D" w14:textId="77777777" w:rsidR="00691A07" w:rsidRPr="00A9002A" w:rsidRDefault="00691A07" w:rsidP="00A9002A">
            <w:pPr>
              <w:numPr>
                <w:ilvl w:val="0"/>
                <w:numId w:val="9"/>
              </w:numPr>
              <w:tabs>
                <w:tab w:val="left" w:pos="284"/>
              </w:tabs>
              <w:ind w:left="176" w:hanging="218"/>
            </w:pPr>
            <w:r w:rsidRPr="00A9002A">
              <w:t>Gerçekten önemsediğim arkadaşlarım var.</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DDC367C"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42306BE"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EC67CBD"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4FAC5712"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195237C" w14:textId="77777777" w:rsidR="00691A07" w:rsidRPr="0081694C" w:rsidRDefault="00691A07" w:rsidP="00D95D41">
            <w:pPr>
              <w:jc w:val="center"/>
            </w:pPr>
            <w:r w:rsidRPr="0081694C">
              <w:t>5</w:t>
            </w:r>
          </w:p>
        </w:tc>
      </w:tr>
      <w:tr w:rsidR="00691A07" w:rsidRPr="001F7CAC" w14:paraId="2B52F5D9"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21492B8" w14:textId="77777777" w:rsidR="00691A07" w:rsidRPr="00A9002A" w:rsidRDefault="00691A07" w:rsidP="00A9002A">
            <w:pPr>
              <w:numPr>
                <w:ilvl w:val="0"/>
                <w:numId w:val="9"/>
              </w:numPr>
              <w:tabs>
                <w:tab w:val="left" w:pos="284"/>
              </w:tabs>
              <w:ind w:left="176" w:hanging="218"/>
            </w:pPr>
            <w:r w:rsidRPr="00A9002A">
              <w:t>Bir şey için plan yaptığımda o plana uyarım.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A4D7E06"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9E89C92"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BCB7890"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DCF8E3"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23450EBC" w14:textId="77777777" w:rsidR="00691A07" w:rsidRPr="0081694C" w:rsidRDefault="00691A07" w:rsidP="00D95D41">
            <w:pPr>
              <w:jc w:val="center"/>
            </w:pPr>
            <w:r w:rsidRPr="0081694C">
              <w:t>5</w:t>
            </w:r>
          </w:p>
        </w:tc>
      </w:tr>
      <w:tr w:rsidR="00691A07" w:rsidRPr="001F7CAC" w14:paraId="65A61D9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28AE5E79" w14:textId="77777777" w:rsidR="00691A07" w:rsidRPr="00A9002A" w:rsidRDefault="00691A07" w:rsidP="00A9002A">
            <w:pPr>
              <w:numPr>
                <w:ilvl w:val="0"/>
                <w:numId w:val="9"/>
              </w:numPr>
              <w:tabs>
                <w:tab w:val="left" w:pos="284"/>
              </w:tabs>
              <w:ind w:left="176" w:hanging="218"/>
            </w:pPr>
            <w:r w:rsidRPr="00A9002A">
              <w:t>Ne kadar zor görünürse görünsün her şeyin yoluna gireceğine inanırım.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446B1D3A"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C4D08AB"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25276B8"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00A1283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4190A8BC" w14:textId="77777777" w:rsidR="00691A07" w:rsidRPr="0081694C" w:rsidRDefault="00691A07" w:rsidP="00D95D41">
            <w:pPr>
              <w:jc w:val="center"/>
            </w:pPr>
            <w:r w:rsidRPr="0081694C">
              <w:t>5</w:t>
            </w:r>
          </w:p>
        </w:tc>
      </w:tr>
      <w:tr w:rsidR="00691A07" w:rsidRPr="001F7CAC" w14:paraId="11702112"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30C95736" w14:textId="77777777" w:rsidR="00691A07" w:rsidRPr="00A9002A" w:rsidRDefault="00691A07" w:rsidP="00A9002A">
            <w:pPr>
              <w:numPr>
                <w:ilvl w:val="0"/>
                <w:numId w:val="9"/>
              </w:numPr>
              <w:tabs>
                <w:tab w:val="left" w:pos="284"/>
              </w:tabs>
              <w:ind w:left="176" w:hanging="218"/>
            </w:pPr>
            <w:r w:rsidRPr="00A9002A">
              <w:t>Çalışkan bir insanım.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37237F0B"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67CDAD53"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87F2B4F"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21AD4D98"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1086762C" w14:textId="77777777" w:rsidR="00691A07" w:rsidRPr="0081694C" w:rsidRDefault="00691A07" w:rsidP="00D95D41">
            <w:pPr>
              <w:jc w:val="center"/>
            </w:pPr>
            <w:r w:rsidRPr="0081694C">
              <w:t>5</w:t>
            </w:r>
          </w:p>
        </w:tc>
      </w:tr>
      <w:tr w:rsidR="00691A07" w:rsidRPr="001F7CAC" w14:paraId="2F1356B3" w14:textId="77777777" w:rsidTr="00D95D41">
        <w:trPr>
          <w:trHeight w:hRule="exact" w:val="340"/>
        </w:trPr>
        <w:tc>
          <w:tcPr>
            <w:tcW w:w="8081" w:type="dxa"/>
            <w:tcBorders>
              <w:top w:val="single" w:sz="4" w:space="0" w:color="auto"/>
              <w:left w:val="single" w:sz="4" w:space="0" w:color="auto"/>
              <w:bottom w:val="single" w:sz="4" w:space="0" w:color="auto"/>
              <w:right w:val="single" w:sz="4" w:space="0" w:color="auto"/>
            </w:tcBorders>
            <w:shd w:val="clear" w:color="auto" w:fill="auto"/>
            <w:vAlign w:val="center"/>
          </w:tcPr>
          <w:p w14:paraId="15B17407" w14:textId="77777777" w:rsidR="00691A07" w:rsidRPr="00A9002A" w:rsidRDefault="00691A07" w:rsidP="00A9002A">
            <w:pPr>
              <w:numPr>
                <w:ilvl w:val="0"/>
                <w:numId w:val="9"/>
              </w:numPr>
              <w:tabs>
                <w:tab w:val="left" w:pos="284"/>
              </w:tabs>
              <w:ind w:left="176" w:hanging="218"/>
            </w:pPr>
            <w:r w:rsidRPr="00A9002A">
              <w:t>Neşeli bir insanım.</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53BCE4C4" w14:textId="77777777" w:rsidR="00691A07" w:rsidRPr="0081694C" w:rsidRDefault="00691A07" w:rsidP="00D95D41">
            <w:pPr>
              <w:jc w:val="center"/>
            </w:pPr>
            <w:r w:rsidRPr="0081694C">
              <w:t>1</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10A12433" w14:textId="77777777" w:rsidR="00691A07" w:rsidRPr="0081694C" w:rsidRDefault="00691A07" w:rsidP="00D95D41">
            <w:pPr>
              <w:jc w:val="center"/>
            </w:pPr>
            <w:r w:rsidRPr="0081694C">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10F668B6" w14:textId="77777777" w:rsidR="00691A07" w:rsidRPr="0081694C" w:rsidRDefault="00691A07" w:rsidP="00D95D41">
            <w:pPr>
              <w:jc w:val="center"/>
            </w:pPr>
            <w:r w:rsidRPr="0081694C">
              <w:t>3</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14:paraId="581BB9B9" w14:textId="77777777" w:rsidR="00691A07" w:rsidRPr="0081694C" w:rsidRDefault="00691A07" w:rsidP="00D95D41">
            <w:pPr>
              <w:jc w:val="center"/>
            </w:pPr>
            <w:r w:rsidRPr="0081694C">
              <w:t>4</w:t>
            </w: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14:paraId="3AB0E378" w14:textId="77777777" w:rsidR="00691A07" w:rsidRPr="0081694C" w:rsidRDefault="00691A07" w:rsidP="00D95D41">
            <w:pPr>
              <w:jc w:val="center"/>
            </w:pPr>
            <w:r w:rsidRPr="0081694C">
              <w:t>5</w:t>
            </w:r>
          </w:p>
        </w:tc>
      </w:tr>
    </w:tbl>
    <w:p w14:paraId="13F1DE48" w14:textId="77777777" w:rsidR="00D91E41" w:rsidRDefault="00D91E41" w:rsidP="00563B18">
      <w:pPr>
        <w:rPr>
          <w:rFonts w:ascii="Palatino Linotype" w:hAnsi="Palatino Linotype"/>
          <w:sz w:val="22"/>
          <w:szCs w:val="22"/>
        </w:rPr>
      </w:pPr>
    </w:p>
    <w:p w14:paraId="40E92E0C" w14:textId="77777777" w:rsidR="00563B18" w:rsidRPr="004726F1" w:rsidRDefault="00563B18" w:rsidP="00691A07">
      <w:pPr>
        <w:ind w:left="-426" w:firstLine="426"/>
        <w:jc w:val="both"/>
        <w:rPr>
          <w:b/>
          <w:szCs w:val="22"/>
        </w:rPr>
      </w:pPr>
      <w:r w:rsidRPr="004726F1">
        <w:rPr>
          <w:b/>
          <w:szCs w:val="22"/>
        </w:rPr>
        <w:t xml:space="preserve">Türkçe Kaynak: </w:t>
      </w:r>
    </w:p>
    <w:p w14:paraId="4C985D8C" w14:textId="77777777" w:rsid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szCs w:val="22"/>
        </w:rPr>
        <w:t xml:space="preserve">Demirci, İ. ve Ekşi, F. (2015). </w:t>
      </w:r>
      <w:r w:rsidRPr="004726F1">
        <w:rPr>
          <w:szCs w:val="22"/>
          <w:shd w:val="clear" w:color="auto" w:fill="FFFFFF"/>
        </w:rPr>
        <w:t>Ergenler için beş boyutlu iyi oluş modeli: EPOCH Ölçeği’nin Türkçe formunun geçerliği ve güvenirliği</w:t>
      </w:r>
      <w:r w:rsidRPr="004726F1">
        <w:rPr>
          <w:szCs w:val="22"/>
        </w:rPr>
        <w:t xml:space="preserve">. </w:t>
      </w:r>
      <w:r w:rsidRPr="004726F1">
        <w:rPr>
          <w:i/>
          <w:szCs w:val="22"/>
          <w:shd w:val="clear" w:color="auto" w:fill="FFFFFF"/>
        </w:rPr>
        <w:t>Gençlik Araştırmaları Dergisi 3</w:t>
      </w:r>
      <w:r w:rsidRPr="004726F1">
        <w:rPr>
          <w:szCs w:val="22"/>
          <w:shd w:val="clear" w:color="auto" w:fill="FFFFFF"/>
        </w:rPr>
        <w:t>(3), 9-30.</w:t>
      </w:r>
      <w:r w:rsidR="004726F1" w:rsidRPr="004726F1">
        <w:rPr>
          <w:szCs w:val="22"/>
          <w:shd w:val="clear" w:color="auto" w:fill="FFFFFF"/>
        </w:rPr>
        <w:t xml:space="preserve"> </w:t>
      </w:r>
      <w:hyperlink r:id="rId5" w:history="1">
        <w:r w:rsidRPr="004726F1">
          <w:rPr>
            <w:rStyle w:val="Kpr"/>
            <w:color w:val="auto"/>
            <w:szCs w:val="22"/>
            <w:u w:val="none"/>
            <w:shd w:val="clear" w:color="auto" w:fill="FFFFFF"/>
          </w:rPr>
          <w:t>http://www.genclikarastirmalari.gsb.gov.tr/pdfs/article55tr.pdf</w:t>
        </w:r>
      </w:hyperlink>
    </w:p>
    <w:p w14:paraId="0C499FE0" w14:textId="77777777" w:rsidR="00563B18" w:rsidRPr="00691A07" w:rsidRDefault="00563B18" w:rsidP="00691A07">
      <w:pPr>
        <w:tabs>
          <w:tab w:val="left" w:pos="1418"/>
        </w:tabs>
        <w:autoSpaceDE w:val="0"/>
        <w:autoSpaceDN w:val="0"/>
        <w:adjustRightInd w:val="0"/>
        <w:spacing w:after="120"/>
        <w:ind w:left="284" w:hanging="284"/>
        <w:jc w:val="both"/>
        <w:rPr>
          <w:szCs w:val="22"/>
          <w:shd w:val="clear" w:color="auto" w:fill="FFFFFF"/>
        </w:rPr>
      </w:pPr>
      <w:r w:rsidRPr="004726F1">
        <w:rPr>
          <w:b/>
          <w:szCs w:val="22"/>
          <w:shd w:val="clear" w:color="auto" w:fill="FFFFFF"/>
        </w:rPr>
        <w:t>Orijinal Kaynak:</w:t>
      </w:r>
    </w:p>
    <w:p w14:paraId="7F8709F2" w14:textId="77777777" w:rsidR="00563B18" w:rsidRPr="004726F1" w:rsidRDefault="00FE4C29" w:rsidP="0057549C">
      <w:pPr>
        <w:pStyle w:val="metin"/>
        <w:tabs>
          <w:tab w:val="left" w:pos="1418"/>
        </w:tabs>
        <w:spacing w:after="0" w:line="240" w:lineRule="auto"/>
        <w:ind w:left="284" w:hanging="284"/>
        <w:rPr>
          <w:szCs w:val="22"/>
          <w:lang w:val="en-US"/>
        </w:rPr>
      </w:pPr>
      <w:r w:rsidRPr="004726F1">
        <w:rPr>
          <w:szCs w:val="22"/>
        </w:rPr>
        <w:t xml:space="preserve">Kern, M. L., Benson, L., Steinberg, E. A., &amp; Steinberg, L. (2016). The EPOCH Measure of Adolescent Well-Being. </w:t>
      </w:r>
      <w:r w:rsidRPr="004726F1">
        <w:rPr>
          <w:i/>
          <w:szCs w:val="22"/>
        </w:rPr>
        <w:t xml:space="preserve">Psychological </w:t>
      </w:r>
      <w:r w:rsidRPr="004726F1">
        <w:rPr>
          <w:i/>
          <w:color w:val="000000"/>
          <w:szCs w:val="22"/>
        </w:rPr>
        <w:t>Assessment, 28</w:t>
      </w:r>
      <w:r w:rsidRPr="004726F1">
        <w:rPr>
          <w:color w:val="000000"/>
          <w:szCs w:val="22"/>
        </w:rPr>
        <w:t xml:space="preserve">(5), 586. </w:t>
      </w:r>
      <w:r w:rsidR="00563B18" w:rsidRPr="004726F1">
        <w:rPr>
          <w:szCs w:val="22"/>
          <w:lang w:val="en-US"/>
        </w:rPr>
        <w:t>http://dx.doi.org/10.1037/pas0000201</w:t>
      </w:r>
    </w:p>
    <w:p w14:paraId="7A95843E" w14:textId="77777777" w:rsidR="00563B18" w:rsidRPr="00964604" w:rsidRDefault="00563B18" w:rsidP="00EF0CEE">
      <w:pPr>
        <w:ind w:left="-426"/>
        <w:jc w:val="both"/>
        <w:rPr>
          <w:sz w:val="22"/>
          <w:szCs w:val="22"/>
        </w:rPr>
      </w:pPr>
    </w:p>
    <w:p w14:paraId="54FF3E20" w14:textId="77777777" w:rsidR="005A76CA" w:rsidRPr="00964604" w:rsidRDefault="005A76CA" w:rsidP="00EF0CEE">
      <w:pPr>
        <w:ind w:left="-426"/>
        <w:jc w:val="both"/>
        <w:rPr>
          <w:b/>
          <w:sz w:val="22"/>
          <w:szCs w:val="22"/>
        </w:rPr>
      </w:pPr>
      <w:r w:rsidRPr="00964604">
        <w:rPr>
          <w:b/>
          <w:sz w:val="22"/>
          <w:szCs w:val="22"/>
        </w:rPr>
        <w:t>Puanlama Yönergesi</w:t>
      </w:r>
    </w:p>
    <w:p w14:paraId="5EFF385A" w14:textId="77777777" w:rsidR="00563B18" w:rsidRPr="00964604" w:rsidRDefault="00563B18" w:rsidP="00563B18">
      <w:pPr>
        <w:ind w:left="-426"/>
        <w:jc w:val="both"/>
        <w:rPr>
          <w:sz w:val="22"/>
          <w:szCs w:val="22"/>
        </w:rPr>
      </w:pPr>
      <w:r w:rsidRPr="00964604">
        <w:rPr>
          <w:b/>
          <w:sz w:val="22"/>
          <w:szCs w:val="22"/>
        </w:rPr>
        <w:t>Alt boyut ve madde sayısı:</w:t>
      </w:r>
      <w:r w:rsidRPr="00964604">
        <w:rPr>
          <w:sz w:val="22"/>
          <w:szCs w:val="22"/>
        </w:rPr>
        <w:t xml:space="preserve"> 5 alt boyut ve 20 madde</w:t>
      </w:r>
    </w:p>
    <w:p w14:paraId="0021AFAA" w14:textId="77777777" w:rsidR="00563B18" w:rsidRPr="00964604" w:rsidRDefault="00563B18" w:rsidP="00563B18">
      <w:pPr>
        <w:ind w:left="-426"/>
        <w:jc w:val="both"/>
        <w:rPr>
          <w:sz w:val="22"/>
          <w:szCs w:val="22"/>
        </w:rPr>
      </w:pPr>
      <w:r w:rsidRPr="00964604">
        <w:rPr>
          <w:sz w:val="22"/>
          <w:szCs w:val="22"/>
        </w:rPr>
        <w:t xml:space="preserve">Bağlılık (4 madde): </w:t>
      </w:r>
      <w:r w:rsidR="00964604" w:rsidRPr="00964604">
        <w:rPr>
          <w:sz w:val="22"/>
          <w:szCs w:val="22"/>
        </w:rPr>
        <w:t>e5 e7 e11 e12</w:t>
      </w:r>
    </w:p>
    <w:p w14:paraId="275CAD81" w14:textId="77777777" w:rsidR="00964604" w:rsidRPr="00964604" w:rsidRDefault="00563B18" w:rsidP="00964604">
      <w:pPr>
        <w:ind w:left="-426"/>
        <w:jc w:val="both"/>
        <w:rPr>
          <w:sz w:val="22"/>
          <w:szCs w:val="22"/>
        </w:rPr>
      </w:pPr>
      <w:r w:rsidRPr="00964604">
        <w:rPr>
          <w:sz w:val="22"/>
          <w:szCs w:val="22"/>
        </w:rPr>
        <w:t>Kararlılık (4 madde)</w:t>
      </w:r>
      <w:r w:rsidR="00964604" w:rsidRPr="00964604">
        <w:rPr>
          <w:sz w:val="22"/>
          <w:szCs w:val="22"/>
        </w:rPr>
        <w:t>:</w:t>
      </w:r>
      <w:r w:rsidRPr="00964604">
        <w:rPr>
          <w:sz w:val="22"/>
          <w:szCs w:val="22"/>
        </w:rPr>
        <w:t xml:space="preserve"> </w:t>
      </w:r>
      <w:r w:rsidR="00964604" w:rsidRPr="00964604">
        <w:rPr>
          <w:sz w:val="22"/>
          <w:szCs w:val="22"/>
        </w:rPr>
        <w:t>e2 e9 e17 e19</w:t>
      </w:r>
    </w:p>
    <w:p w14:paraId="2978EFCE" w14:textId="77777777" w:rsidR="00964604" w:rsidRPr="00964604" w:rsidRDefault="00964604" w:rsidP="00964604">
      <w:pPr>
        <w:ind w:left="-426"/>
        <w:jc w:val="both"/>
        <w:rPr>
          <w:sz w:val="22"/>
          <w:szCs w:val="22"/>
        </w:rPr>
      </w:pPr>
      <w:r w:rsidRPr="00964604">
        <w:rPr>
          <w:sz w:val="22"/>
          <w:szCs w:val="22"/>
        </w:rPr>
        <w:t>İyimserlik (4 madde): e3 e13 e15 e18</w:t>
      </w:r>
    </w:p>
    <w:p w14:paraId="1F946DB5" w14:textId="77777777" w:rsidR="00964604" w:rsidRPr="00964604" w:rsidRDefault="00563B18" w:rsidP="00964604">
      <w:pPr>
        <w:ind w:left="-426"/>
        <w:jc w:val="both"/>
        <w:rPr>
          <w:sz w:val="22"/>
          <w:szCs w:val="22"/>
        </w:rPr>
      </w:pPr>
      <w:r w:rsidRPr="00964604">
        <w:rPr>
          <w:sz w:val="22"/>
          <w:szCs w:val="22"/>
        </w:rPr>
        <w:t xml:space="preserve">İlişkililik (4 madde): </w:t>
      </w:r>
      <w:r w:rsidR="00964604" w:rsidRPr="00964604">
        <w:rPr>
          <w:sz w:val="22"/>
          <w:szCs w:val="22"/>
        </w:rPr>
        <w:t>e1 e10 e14 e16</w:t>
      </w:r>
    </w:p>
    <w:p w14:paraId="1C417141" w14:textId="77777777" w:rsidR="00964604" w:rsidRPr="00964604" w:rsidRDefault="00563B18" w:rsidP="00964604">
      <w:pPr>
        <w:ind w:left="-426"/>
        <w:jc w:val="both"/>
        <w:rPr>
          <w:sz w:val="22"/>
          <w:szCs w:val="22"/>
        </w:rPr>
      </w:pPr>
      <w:r w:rsidRPr="00964604">
        <w:rPr>
          <w:sz w:val="22"/>
          <w:szCs w:val="22"/>
        </w:rPr>
        <w:t>Mutluluk (4 madde)</w:t>
      </w:r>
      <w:r w:rsidR="00964604" w:rsidRPr="00964604">
        <w:rPr>
          <w:sz w:val="22"/>
          <w:szCs w:val="22"/>
        </w:rPr>
        <w:t>:</w:t>
      </w:r>
      <w:r w:rsidRPr="00964604">
        <w:rPr>
          <w:sz w:val="22"/>
          <w:szCs w:val="22"/>
        </w:rPr>
        <w:t xml:space="preserve"> </w:t>
      </w:r>
      <w:r w:rsidR="00964604" w:rsidRPr="00964604">
        <w:rPr>
          <w:sz w:val="22"/>
          <w:szCs w:val="22"/>
        </w:rPr>
        <w:t>e4 e6 e8 e20</w:t>
      </w:r>
    </w:p>
    <w:p w14:paraId="15A27C72" w14:textId="77777777" w:rsidR="00964604" w:rsidRDefault="00964604" w:rsidP="00964604">
      <w:pPr>
        <w:ind w:left="-426"/>
        <w:jc w:val="both"/>
        <w:rPr>
          <w:sz w:val="22"/>
          <w:szCs w:val="22"/>
        </w:rPr>
      </w:pPr>
      <w:r w:rsidRPr="00964604">
        <w:rPr>
          <w:sz w:val="22"/>
          <w:szCs w:val="22"/>
        </w:rPr>
        <w:t>İyi Oluş: e1 e10 e14 e16 e5 e7 e11 e12 e4 e6 e8 e20 e3 e13 e15 e18 e2 e9 e17 e19</w:t>
      </w:r>
    </w:p>
    <w:p w14:paraId="158CCCE0" w14:textId="77777777" w:rsidR="00964604" w:rsidRPr="00964604" w:rsidRDefault="00EF0CEE" w:rsidP="00EF0CEE">
      <w:pPr>
        <w:ind w:left="-426"/>
        <w:jc w:val="both"/>
        <w:rPr>
          <w:sz w:val="22"/>
          <w:szCs w:val="22"/>
        </w:rPr>
      </w:pPr>
      <w:r w:rsidRPr="00964604">
        <w:rPr>
          <w:b/>
          <w:sz w:val="22"/>
          <w:szCs w:val="22"/>
        </w:rPr>
        <w:t xml:space="preserve">Ölçeğin </w:t>
      </w:r>
      <w:r w:rsidR="00964604" w:rsidRPr="00964604">
        <w:rPr>
          <w:b/>
          <w:sz w:val="22"/>
          <w:szCs w:val="22"/>
        </w:rPr>
        <w:t>bulunan ters maddeler</w:t>
      </w:r>
      <w:r w:rsidRPr="00964604">
        <w:rPr>
          <w:b/>
          <w:sz w:val="22"/>
          <w:szCs w:val="22"/>
        </w:rPr>
        <w:t>:</w:t>
      </w:r>
      <w:r w:rsidRPr="00964604">
        <w:rPr>
          <w:sz w:val="22"/>
          <w:szCs w:val="22"/>
        </w:rPr>
        <w:t xml:space="preserve"> Ölçekte ters madde bulunmamaktadır.</w:t>
      </w:r>
      <w:r w:rsidR="00964604" w:rsidRPr="00964604">
        <w:rPr>
          <w:sz w:val="22"/>
          <w:szCs w:val="22"/>
        </w:rPr>
        <w:t xml:space="preserve"> </w:t>
      </w:r>
    </w:p>
    <w:p w14:paraId="559C6E56" w14:textId="77777777" w:rsidR="00EF0CEE" w:rsidRDefault="00EF0CEE" w:rsidP="00EF0CEE">
      <w:pPr>
        <w:ind w:left="-426"/>
        <w:jc w:val="both"/>
        <w:rPr>
          <w:sz w:val="22"/>
          <w:szCs w:val="22"/>
        </w:rPr>
      </w:pPr>
      <w:r w:rsidRPr="00964604">
        <w:rPr>
          <w:b/>
          <w:sz w:val="22"/>
          <w:szCs w:val="22"/>
        </w:rPr>
        <w:t>Ölçeğin Değerlendirilmesi:</w:t>
      </w:r>
      <w:r w:rsidRPr="00964604">
        <w:rPr>
          <w:sz w:val="22"/>
          <w:szCs w:val="22"/>
        </w:rPr>
        <w:t xml:space="preserve"> Ölçeğin h</w:t>
      </w:r>
      <w:r w:rsidRPr="00964604">
        <w:rPr>
          <w:bCs/>
          <w:sz w:val="22"/>
          <w:szCs w:val="22"/>
        </w:rPr>
        <w:t xml:space="preserve">er bir alt boyutundan alınan yüksek puan bireyin ilgili alt boyutun değerlendirdiği özelliğe sahip olduğunu göstermektedir. </w:t>
      </w:r>
      <w:r w:rsidRPr="00964604">
        <w:rPr>
          <w:sz w:val="22"/>
          <w:szCs w:val="22"/>
        </w:rPr>
        <w:t xml:space="preserve">Ölçek ayrıca toplam iyi oluş puanı vermektedir. </w:t>
      </w:r>
      <w:r w:rsidR="00964604" w:rsidRPr="00964604">
        <w:rPr>
          <w:sz w:val="22"/>
          <w:szCs w:val="22"/>
        </w:rPr>
        <w:t>Ölçek puanlanırken alt boyutların ve toplam puanın ortalaması alınmaktadır.</w:t>
      </w:r>
    </w:p>
    <w:p w14:paraId="6D41C596" w14:textId="77777777" w:rsidR="00D95D41" w:rsidRDefault="00D95D41" w:rsidP="00EF0CEE">
      <w:pPr>
        <w:ind w:left="-426"/>
        <w:jc w:val="both"/>
        <w:rPr>
          <w:sz w:val="22"/>
          <w:szCs w:val="22"/>
        </w:rPr>
      </w:pPr>
    </w:p>
    <w:p w14:paraId="54FF7EAF" w14:textId="26D119F6" w:rsidR="00F36F3E" w:rsidRDefault="00691A07" w:rsidP="00691A07">
      <w:pPr>
        <w:ind w:left="-426"/>
      </w:pPr>
      <w:r w:rsidRPr="00823B50">
        <w:rPr>
          <w:b/>
        </w:rPr>
        <w:t>*Ölçeği kullanma</w:t>
      </w:r>
      <w:r w:rsidR="009A3923">
        <w:rPr>
          <w:b/>
        </w:rPr>
        <w:t>k istiyorsanız</w:t>
      </w:r>
      <w:r w:rsidRPr="00823B50">
        <w:rPr>
          <w:b/>
        </w:rPr>
        <w:t xml:space="preserve"> </w:t>
      </w:r>
      <w:r w:rsidR="009A3923">
        <w:rPr>
          <w:b/>
        </w:rPr>
        <w:t>l</w:t>
      </w:r>
      <w:r w:rsidR="00F36F3E" w:rsidRPr="009A3923">
        <w:rPr>
          <w:b/>
        </w:rPr>
        <w:t>ütfen linke tıklayarak açıklama</w:t>
      </w:r>
      <w:r w:rsidR="009A3923">
        <w:rPr>
          <w:b/>
        </w:rPr>
        <w:t>ları</w:t>
      </w:r>
      <w:r w:rsidR="00F36F3E" w:rsidRPr="009A3923">
        <w:rPr>
          <w:b/>
        </w:rPr>
        <w:t xml:space="preserve"> okuyunuz ve formu doldurunuz:</w:t>
      </w:r>
      <w:r w:rsidR="00F36F3E">
        <w:t xml:space="preserve"> </w:t>
      </w:r>
      <w:r w:rsidR="00F36F3E" w:rsidRPr="00F36F3E">
        <w:t> </w:t>
      </w:r>
    </w:p>
    <w:p w14:paraId="22B53536" w14:textId="302C0254" w:rsidR="00F36F3E" w:rsidRDefault="009A3923" w:rsidP="00691A07">
      <w:pPr>
        <w:ind w:left="-426"/>
      </w:pPr>
      <w:r>
        <w:t xml:space="preserve">Link: </w:t>
      </w:r>
      <w:hyperlink r:id="rId6" w:history="1">
        <w:r w:rsidRPr="00C61B07">
          <w:rPr>
            <w:rStyle w:val="Kpr"/>
          </w:rPr>
          <w:t>https://forms.gle/dXUGY9muh4KzNVnH7</w:t>
        </w:r>
      </w:hyperlink>
      <w:r w:rsidR="00F36F3E" w:rsidRPr="00F36F3E">
        <w:t xml:space="preserve"> </w:t>
      </w:r>
    </w:p>
    <w:p w14:paraId="236212D4" w14:textId="77777777" w:rsidR="009A3923" w:rsidRDefault="009A3923" w:rsidP="00691A07">
      <w:pPr>
        <w:ind w:left="-426"/>
      </w:pPr>
    </w:p>
    <w:p w14:paraId="62F2285D" w14:textId="68ABD271" w:rsidR="00F36F3E" w:rsidRPr="00823B50" w:rsidRDefault="00F36F3E" w:rsidP="00691A07">
      <w:pPr>
        <w:ind w:left="-426"/>
      </w:pPr>
      <w:r w:rsidRPr="00F36F3E">
        <w:t>Formu doldurduktan sonra ölçeği kullanabilirsiniz.</w:t>
      </w:r>
    </w:p>
    <w:p w14:paraId="115164F8" w14:textId="77777777" w:rsidR="00691A07" w:rsidRPr="00823B50" w:rsidRDefault="00691A07" w:rsidP="00691A07">
      <w:pPr>
        <w:ind w:left="-426"/>
      </w:pPr>
      <w:r w:rsidRPr="00823B50">
        <w:rPr>
          <w:b/>
        </w:rPr>
        <w:t>İletişim adresi:</w:t>
      </w:r>
      <w:r w:rsidRPr="00823B50">
        <w:t xml:space="preserve"> </w:t>
      </w:r>
      <w:hyperlink r:id="rId7" w:history="1">
        <w:r w:rsidRPr="00823B50">
          <w:rPr>
            <w:rStyle w:val="Kpr"/>
          </w:rPr>
          <w:t>ibrahimdemircipdr@gmail.com</w:t>
        </w:r>
      </w:hyperlink>
    </w:p>
    <w:sectPr w:rsidR="00691A07" w:rsidRPr="00823B50" w:rsidSect="00FC58EE">
      <w:pgSz w:w="11906" w:h="16838" w:code="9"/>
      <w:pgMar w:top="567" w:right="424" w:bottom="85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BA5"/>
    <w:multiLevelType w:val="hybridMultilevel"/>
    <w:tmpl w:val="A0788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F879BC"/>
    <w:multiLevelType w:val="hybridMultilevel"/>
    <w:tmpl w:val="BF84D4FA"/>
    <w:lvl w:ilvl="0" w:tplc="6AF6C2D8">
      <w:start w:val="1"/>
      <w:numFmt w:val="decimal"/>
      <w:lvlText w:val="%1."/>
      <w:lvlJc w:val="left"/>
      <w:pPr>
        <w:ind w:left="720" w:hanging="360"/>
      </w:pPr>
      <w:rPr>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368A3"/>
    <w:multiLevelType w:val="hybridMultilevel"/>
    <w:tmpl w:val="8BD040C2"/>
    <w:lvl w:ilvl="0" w:tplc="2B3E6F2C">
      <w:start w:val="1"/>
      <w:numFmt w:val="bullet"/>
      <w:lvlText w:val=""/>
      <w:lvlJc w:val="left"/>
      <w:pPr>
        <w:ind w:left="394" w:hanging="360"/>
      </w:pPr>
      <w:rPr>
        <w:rFonts w:ascii="Symbol" w:eastAsia="Times New Roman" w:hAnsi="Symbol" w:cs="Times New Roman" w:hint="default"/>
        <w:b/>
        <w:i/>
        <w:color w:val="000000"/>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15:restartNumberingAfterBreak="0">
    <w:nsid w:val="1C2573AF"/>
    <w:multiLevelType w:val="hybridMultilevel"/>
    <w:tmpl w:val="145450DA"/>
    <w:lvl w:ilvl="0" w:tplc="86A2874C">
      <w:start w:val="25"/>
      <w:numFmt w:val="bullet"/>
      <w:lvlText w:val=""/>
      <w:lvlJc w:val="left"/>
      <w:pPr>
        <w:ind w:left="720" w:hanging="360"/>
      </w:pPr>
      <w:rPr>
        <w:rFonts w:ascii="Symbol" w:eastAsia="Times New Roman" w:hAnsi="Symbol"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0C227B"/>
    <w:multiLevelType w:val="hybridMultilevel"/>
    <w:tmpl w:val="7EC2728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79302F"/>
    <w:multiLevelType w:val="hybridMultilevel"/>
    <w:tmpl w:val="DB96B09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4D7E14FA"/>
    <w:multiLevelType w:val="hybridMultilevel"/>
    <w:tmpl w:val="D54C63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FC15D97"/>
    <w:multiLevelType w:val="hybridMultilevel"/>
    <w:tmpl w:val="DEA4C0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5E7735"/>
    <w:multiLevelType w:val="hybridMultilevel"/>
    <w:tmpl w:val="1DB2A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C0259B"/>
    <w:multiLevelType w:val="singleLevel"/>
    <w:tmpl w:val="041F000F"/>
    <w:lvl w:ilvl="0">
      <w:start w:val="1"/>
      <w:numFmt w:val="decimal"/>
      <w:lvlText w:val="%1."/>
      <w:lvlJc w:val="left"/>
      <w:pPr>
        <w:tabs>
          <w:tab w:val="num" w:pos="360"/>
        </w:tabs>
        <w:ind w:left="360" w:hanging="360"/>
      </w:pPr>
    </w:lvl>
  </w:abstractNum>
  <w:abstractNum w:abstractNumId="10" w15:restartNumberingAfterBreak="0">
    <w:nsid w:val="5F8E1E29"/>
    <w:multiLevelType w:val="hybridMultilevel"/>
    <w:tmpl w:val="788405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FD11D8"/>
    <w:multiLevelType w:val="hybridMultilevel"/>
    <w:tmpl w:val="8A9CF7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E440490"/>
    <w:multiLevelType w:val="multilevel"/>
    <w:tmpl w:val="7EC2728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924E7A"/>
    <w:multiLevelType w:val="hybridMultilevel"/>
    <w:tmpl w:val="B908D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4"/>
  </w:num>
  <w:num w:numId="6">
    <w:abstractNumId w:val="12"/>
  </w:num>
  <w:num w:numId="7">
    <w:abstractNumId w:val="13"/>
  </w:num>
  <w:num w:numId="8">
    <w:abstractNumId w:val="11"/>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tzQzMzA3NLEEMpR0lIJTi4sz8/NACoxqAcm35WksAAAA"/>
  </w:docVars>
  <w:rsids>
    <w:rsidRoot w:val="001B37F2"/>
    <w:rsid w:val="00040197"/>
    <w:rsid w:val="00042129"/>
    <w:rsid w:val="00066463"/>
    <w:rsid w:val="000B6667"/>
    <w:rsid w:val="001372C6"/>
    <w:rsid w:val="00140A2D"/>
    <w:rsid w:val="00147F3D"/>
    <w:rsid w:val="001956E8"/>
    <w:rsid w:val="001B37F2"/>
    <w:rsid w:val="001F7CAC"/>
    <w:rsid w:val="002042A3"/>
    <w:rsid w:val="002405FC"/>
    <w:rsid w:val="00245219"/>
    <w:rsid w:val="003A0001"/>
    <w:rsid w:val="003C0CF5"/>
    <w:rsid w:val="003C3D09"/>
    <w:rsid w:val="004726F1"/>
    <w:rsid w:val="00491A82"/>
    <w:rsid w:val="00503C3F"/>
    <w:rsid w:val="00530179"/>
    <w:rsid w:val="00530688"/>
    <w:rsid w:val="00563B18"/>
    <w:rsid w:val="0057549C"/>
    <w:rsid w:val="005A0AF1"/>
    <w:rsid w:val="005A76CA"/>
    <w:rsid w:val="005F3D8C"/>
    <w:rsid w:val="00674588"/>
    <w:rsid w:val="00691A07"/>
    <w:rsid w:val="006D3B7C"/>
    <w:rsid w:val="00780BBD"/>
    <w:rsid w:val="007A3848"/>
    <w:rsid w:val="007C20AB"/>
    <w:rsid w:val="007E7F07"/>
    <w:rsid w:val="007F2F32"/>
    <w:rsid w:val="00800BBD"/>
    <w:rsid w:val="00851836"/>
    <w:rsid w:val="00881A5B"/>
    <w:rsid w:val="008C2431"/>
    <w:rsid w:val="008D6848"/>
    <w:rsid w:val="008D7C1A"/>
    <w:rsid w:val="00904996"/>
    <w:rsid w:val="009234A5"/>
    <w:rsid w:val="00955BFA"/>
    <w:rsid w:val="0095621A"/>
    <w:rsid w:val="00964604"/>
    <w:rsid w:val="009A3923"/>
    <w:rsid w:val="009E6848"/>
    <w:rsid w:val="00A02A37"/>
    <w:rsid w:val="00A3007B"/>
    <w:rsid w:val="00A6507E"/>
    <w:rsid w:val="00A9002A"/>
    <w:rsid w:val="00B320B6"/>
    <w:rsid w:val="00BA19F4"/>
    <w:rsid w:val="00CA31C7"/>
    <w:rsid w:val="00D91E41"/>
    <w:rsid w:val="00D95D41"/>
    <w:rsid w:val="00DA7062"/>
    <w:rsid w:val="00DF6524"/>
    <w:rsid w:val="00E52211"/>
    <w:rsid w:val="00EF0CEE"/>
    <w:rsid w:val="00F12EC7"/>
    <w:rsid w:val="00F36F3E"/>
    <w:rsid w:val="00F91291"/>
    <w:rsid w:val="00FB2801"/>
    <w:rsid w:val="00FC58EE"/>
    <w:rsid w:val="00FE4C29"/>
    <w:rsid w:val="00FE5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F098B"/>
  <w15:chartTrackingRefBased/>
  <w15:docId w15:val="{600863BE-43A2-F44D-AE52-74A078F3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qFormat/>
    <w:pPr>
      <w:keepNext/>
      <w:spacing w:before="120" w:line="360" w:lineRule="auto"/>
      <w:ind w:left="709" w:hanging="709"/>
      <w:jc w:val="both"/>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pPr>
      <w:spacing w:before="120" w:line="360" w:lineRule="auto"/>
      <w:ind w:firstLine="709"/>
      <w:jc w:val="both"/>
    </w:pPr>
    <w:rPr>
      <w:sz w:val="24"/>
    </w:rPr>
  </w:style>
  <w:style w:type="paragraph" w:styleId="ListeParagraf">
    <w:name w:val="List Paragraph"/>
    <w:basedOn w:val="Normal"/>
    <w:uiPriority w:val="34"/>
    <w:qFormat/>
    <w:rsid w:val="008D6848"/>
    <w:pPr>
      <w:spacing w:after="160" w:line="259" w:lineRule="auto"/>
      <w:ind w:left="720"/>
      <w:contextualSpacing/>
    </w:pPr>
    <w:rPr>
      <w:rFonts w:ascii="Calibri" w:eastAsia="Calibri" w:hAnsi="Calibri"/>
      <w:sz w:val="22"/>
      <w:szCs w:val="22"/>
      <w:lang w:eastAsia="en-US"/>
    </w:rPr>
  </w:style>
  <w:style w:type="table" w:styleId="TabloKlavuzu">
    <w:name w:val="Table Grid"/>
    <w:basedOn w:val="NormalTablo"/>
    <w:uiPriority w:val="39"/>
    <w:rsid w:val="008D68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GirintisiChar">
    <w:name w:val="Gövde Metni Girintisi Char"/>
    <w:link w:val="GvdeMetniGirintisi"/>
    <w:semiHidden/>
    <w:rsid w:val="008D6848"/>
    <w:rPr>
      <w:sz w:val="24"/>
    </w:rPr>
  </w:style>
  <w:style w:type="character" w:styleId="Kpr">
    <w:name w:val="Hyperlink"/>
    <w:uiPriority w:val="99"/>
    <w:unhideWhenUsed/>
    <w:rsid w:val="00563B18"/>
    <w:rPr>
      <w:color w:val="0000FF"/>
      <w:u w:val="single"/>
    </w:rPr>
  </w:style>
  <w:style w:type="paragraph" w:customStyle="1" w:styleId="metin">
    <w:name w:val="metin"/>
    <w:basedOn w:val="Normal"/>
    <w:qFormat/>
    <w:rsid w:val="00563B18"/>
    <w:pPr>
      <w:spacing w:after="142" w:line="240" w:lineRule="exact"/>
      <w:ind w:firstLine="284"/>
      <w:jc w:val="both"/>
    </w:pPr>
    <w:rPr>
      <w:szCs w:val="24"/>
    </w:rPr>
  </w:style>
  <w:style w:type="character" w:styleId="zmlenmeyenBahsetme">
    <w:name w:val="Unresolved Mention"/>
    <w:basedOn w:val="VarsaylanParagrafYazTipi"/>
    <w:uiPriority w:val="99"/>
    <w:semiHidden/>
    <w:unhideWhenUsed/>
    <w:rsid w:val="00F36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0032">
      <w:bodyDiv w:val="1"/>
      <w:marLeft w:val="0"/>
      <w:marRight w:val="0"/>
      <w:marTop w:val="0"/>
      <w:marBottom w:val="0"/>
      <w:divBdr>
        <w:top w:val="none" w:sz="0" w:space="0" w:color="auto"/>
        <w:left w:val="none" w:sz="0" w:space="0" w:color="auto"/>
        <w:bottom w:val="none" w:sz="0" w:space="0" w:color="auto"/>
        <w:right w:val="none" w:sz="0" w:space="0" w:color="auto"/>
      </w:divBdr>
    </w:div>
    <w:div w:id="691882016">
      <w:bodyDiv w:val="1"/>
      <w:marLeft w:val="0"/>
      <w:marRight w:val="0"/>
      <w:marTop w:val="0"/>
      <w:marBottom w:val="0"/>
      <w:divBdr>
        <w:top w:val="none" w:sz="0" w:space="0" w:color="auto"/>
        <w:left w:val="none" w:sz="0" w:space="0" w:color="auto"/>
        <w:bottom w:val="none" w:sz="0" w:space="0" w:color="auto"/>
        <w:right w:val="none" w:sz="0" w:space="0" w:color="auto"/>
      </w:divBdr>
    </w:div>
    <w:div w:id="8142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rahimdemircipd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dXUGY9muh4KzNVnH7" TargetMode="External"/><Relationship Id="rId5" Type="http://schemas.openxmlformats.org/officeDocument/2006/relationships/hyperlink" Target="http://www.genclikarastirmalari.gsb.gov.tr/pdfs/article55t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Yalnızlık Envanteri (UCLA-L5)</vt:lpstr>
      <vt:lpstr>Yalnızlık Envanteri (UCLA-L5)</vt:lpstr>
    </vt:vector>
  </TitlesOfParts>
  <Company>-=[By NeC]=-</Company>
  <LinksUpToDate>false</LinksUpToDate>
  <CharactersWithSpaces>3142</CharactersWithSpaces>
  <SharedDoc>false</SharedDoc>
  <HLinks>
    <vt:vector size="12" baseType="variant">
      <vt:variant>
        <vt:i4>7667795</vt:i4>
      </vt:variant>
      <vt:variant>
        <vt:i4>3</vt:i4>
      </vt:variant>
      <vt:variant>
        <vt:i4>0</vt:i4>
      </vt:variant>
      <vt:variant>
        <vt:i4>5</vt:i4>
      </vt:variant>
      <vt:variant>
        <vt:lpwstr>mailto:ibrahimdemircipdr@gmail.com</vt:lpwstr>
      </vt:variant>
      <vt:variant>
        <vt:lpwstr/>
      </vt:variant>
      <vt:variant>
        <vt:i4>3866668</vt:i4>
      </vt:variant>
      <vt:variant>
        <vt:i4>0</vt:i4>
      </vt:variant>
      <vt:variant>
        <vt:i4>0</vt:i4>
      </vt:variant>
      <vt:variant>
        <vt:i4>5</vt:i4>
      </vt:variant>
      <vt:variant>
        <vt:lpwstr>http://www.genclikarastirmalari.gsb.gov.tr/pdfs/article55tr.pdf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Yalnızlık Envanteri (UCLA-L5)</dc:title>
  <dc:subject/>
  <dc:creator>imparator</dc:creator>
  <cp:keywords/>
  <cp:lastModifiedBy>IBRAHIM DEMIRCI</cp:lastModifiedBy>
  <cp:revision>3</cp:revision>
  <dcterms:created xsi:type="dcterms:W3CDTF">2021-01-30T11:59:00Z</dcterms:created>
  <dcterms:modified xsi:type="dcterms:W3CDTF">2021-02-05T21:05:00Z</dcterms:modified>
</cp:coreProperties>
</file>