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F4D0" w14:textId="60810F22" w:rsidR="00B52E24" w:rsidRPr="00392B5E" w:rsidRDefault="00586561" w:rsidP="00F05CED">
      <w:pPr>
        <w:pStyle w:val="Balk4"/>
        <w:jc w:val="center"/>
        <w:rPr>
          <w:lang w:val="tr-TR"/>
        </w:rPr>
      </w:pPr>
      <w:r>
        <w:rPr>
          <w:lang w:val="tr-TR"/>
        </w:rPr>
        <w:t>Dini Başa Çıkma</w:t>
      </w:r>
      <w:r w:rsidR="000800F9">
        <w:rPr>
          <w:lang w:val="tr-TR"/>
        </w:rPr>
        <w:t xml:space="preserve"> Ölçe</w:t>
      </w:r>
      <w:r w:rsidR="000679C3">
        <w:rPr>
          <w:lang w:val="tr-TR"/>
        </w:rPr>
        <w:t>ği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080"/>
        <w:gridCol w:w="426"/>
        <w:gridCol w:w="425"/>
        <w:gridCol w:w="425"/>
        <w:gridCol w:w="425"/>
      </w:tblGrid>
      <w:tr w:rsidR="00B52E24" w:rsidRPr="000800F9" w14:paraId="16C0B5AF" w14:textId="77777777" w:rsidTr="00822250">
        <w:trPr>
          <w:trHeight w:val="1098"/>
        </w:trPr>
        <w:tc>
          <w:tcPr>
            <w:tcW w:w="10206" w:type="dxa"/>
            <w:gridSpan w:val="6"/>
            <w:shd w:val="clear" w:color="auto" w:fill="auto"/>
            <w:noWrap/>
            <w:hideMark/>
          </w:tcPr>
          <w:p w14:paraId="4D44A6B4" w14:textId="28C3EE5F" w:rsidR="00B52E24" w:rsidRPr="000800F9" w:rsidRDefault="00392B5E" w:rsidP="000800F9">
            <w:pPr>
              <w:spacing w:line="240" w:lineRule="auto"/>
              <w:rPr>
                <w:sz w:val="22"/>
              </w:rPr>
            </w:pPr>
            <w:r w:rsidRPr="000800F9">
              <w:rPr>
                <w:sz w:val="22"/>
              </w:rPr>
              <w:t>Aşağıda yer alan</w:t>
            </w:r>
            <w:r w:rsidR="00B52E24" w:rsidRPr="000800F9">
              <w:rPr>
                <w:sz w:val="22"/>
              </w:rPr>
              <w:t xml:space="preserve"> </w:t>
            </w:r>
            <w:r w:rsidR="00586561" w:rsidRPr="000800F9">
              <w:rPr>
                <w:sz w:val="22"/>
              </w:rPr>
              <w:t>ifadeleri okuduktan sonra</w:t>
            </w:r>
            <w:r w:rsidR="00C12EC9" w:rsidRPr="000800F9">
              <w:rPr>
                <w:sz w:val="22"/>
              </w:rPr>
              <w:t>,</w:t>
            </w:r>
            <w:r w:rsidRPr="000800F9">
              <w:rPr>
                <w:sz w:val="22"/>
              </w:rPr>
              <w:t xml:space="preserve"> </w:t>
            </w:r>
            <w:r w:rsidR="00F3630F" w:rsidRPr="000800F9">
              <w:rPr>
                <w:b/>
                <w:sz w:val="22"/>
              </w:rPr>
              <w:t>hayatta bir problemle karşılaştığınızda</w:t>
            </w:r>
            <w:r w:rsidR="00F3630F" w:rsidRPr="000800F9">
              <w:rPr>
                <w:sz w:val="22"/>
              </w:rPr>
              <w:t xml:space="preserve"> </w:t>
            </w:r>
            <w:r w:rsidR="004B2418" w:rsidRPr="000800F9">
              <w:rPr>
                <w:sz w:val="22"/>
              </w:rPr>
              <w:t xml:space="preserve">genel olarak </w:t>
            </w:r>
            <w:r w:rsidR="00C12EC9" w:rsidRPr="000800F9">
              <w:rPr>
                <w:sz w:val="22"/>
              </w:rPr>
              <w:t>nasıl davrandığınızı düşünerek</w:t>
            </w:r>
            <w:r w:rsidRPr="000800F9">
              <w:rPr>
                <w:sz w:val="22"/>
              </w:rPr>
              <w:t xml:space="preserve"> </w:t>
            </w:r>
            <w:r w:rsidR="004B2418" w:rsidRPr="000800F9">
              <w:rPr>
                <w:sz w:val="22"/>
              </w:rPr>
              <w:t>durumunuzu en iyi yansıtan seçeneği işaretleyiniz.</w:t>
            </w:r>
            <w:r w:rsidR="00B52E24" w:rsidRPr="000800F9">
              <w:rPr>
                <w:sz w:val="22"/>
              </w:rPr>
              <w:t xml:space="preserve"> </w:t>
            </w:r>
          </w:p>
          <w:p w14:paraId="5DBC2ABE" w14:textId="79A3BE7C" w:rsidR="00B52E24" w:rsidRPr="000800F9" w:rsidRDefault="004B2418" w:rsidP="000800F9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2"/>
              </w:rPr>
            </w:pPr>
            <w:r w:rsidRPr="000800F9">
              <w:rPr>
                <w:i/>
                <w:sz w:val="22"/>
              </w:rPr>
              <w:t xml:space="preserve">(1)Hemen hemen hiç yapmam </w:t>
            </w:r>
            <w:r w:rsidR="00342396" w:rsidRPr="000800F9">
              <w:rPr>
                <w:i/>
                <w:sz w:val="22"/>
              </w:rPr>
              <w:t xml:space="preserve">  </w:t>
            </w:r>
            <w:r w:rsidRPr="000800F9">
              <w:rPr>
                <w:i/>
                <w:sz w:val="22"/>
              </w:rPr>
              <w:t>(2)Çok az</w:t>
            </w:r>
            <w:r w:rsidR="00822250" w:rsidRPr="000800F9">
              <w:rPr>
                <w:i/>
                <w:sz w:val="22"/>
              </w:rPr>
              <w:t xml:space="preserve"> yap</w:t>
            </w:r>
            <w:r w:rsidRPr="000800F9">
              <w:rPr>
                <w:i/>
                <w:sz w:val="22"/>
              </w:rPr>
              <w:t>arım</w:t>
            </w:r>
            <w:r w:rsidR="00822250" w:rsidRPr="000800F9">
              <w:rPr>
                <w:i/>
                <w:sz w:val="22"/>
              </w:rPr>
              <w:t xml:space="preserve"> </w:t>
            </w:r>
            <w:r w:rsidR="00342396" w:rsidRPr="000800F9">
              <w:rPr>
                <w:i/>
                <w:sz w:val="22"/>
              </w:rPr>
              <w:t xml:space="preserve">  </w:t>
            </w:r>
            <w:r w:rsidR="00822250" w:rsidRPr="000800F9">
              <w:rPr>
                <w:i/>
                <w:sz w:val="22"/>
              </w:rPr>
              <w:t xml:space="preserve">(3)Orta derecede yaparım </w:t>
            </w:r>
            <w:r w:rsidR="00342396" w:rsidRPr="000800F9">
              <w:rPr>
                <w:i/>
                <w:sz w:val="22"/>
              </w:rPr>
              <w:t xml:space="preserve">  </w:t>
            </w:r>
            <w:r w:rsidR="00B52E24" w:rsidRPr="000800F9">
              <w:rPr>
                <w:i/>
                <w:sz w:val="22"/>
              </w:rPr>
              <w:t>(4)</w:t>
            </w:r>
            <w:r w:rsidR="00822250" w:rsidRPr="000800F9">
              <w:rPr>
                <w:i/>
                <w:sz w:val="22"/>
              </w:rPr>
              <w:t>Sıklıkla yaparım</w:t>
            </w:r>
          </w:p>
        </w:tc>
      </w:tr>
      <w:tr w:rsidR="00822250" w:rsidRPr="000800F9" w14:paraId="3FE23115" w14:textId="77777777" w:rsidTr="000800F9">
        <w:trPr>
          <w:trHeight w:hRule="exact" w:val="463"/>
        </w:trPr>
        <w:tc>
          <w:tcPr>
            <w:tcW w:w="425" w:type="dxa"/>
            <w:shd w:val="clear" w:color="auto" w:fill="auto"/>
            <w:noWrap/>
            <w:hideMark/>
          </w:tcPr>
          <w:p w14:paraId="7A06BB4F" w14:textId="77777777" w:rsidR="00822250" w:rsidRPr="000800F9" w:rsidRDefault="00822250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14:paraId="394B0F1C" w14:textId="77777777" w:rsidR="00822250" w:rsidRPr="000800F9" w:rsidRDefault="00822250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Allah'a daha yakın olmaya çalışırım.</w:t>
            </w:r>
          </w:p>
          <w:p w14:paraId="6F4CC380" w14:textId="301BE5C9" w:rsidR="00822250" w:rsidRPr="000800F9" w:rsidRDefault="00822250" w:rsidP="000800F9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F504CD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C61DB0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6DD475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7C7F71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4</w:t>
            </w:r>
          </w:p>
        </w:tc>
      </w:tr>
      <w:tr w:rsidR="00822250" w:rsidRPr="000800F9" w14:paraId="13F7DEF1" w14:textId="77777777" w:rsidTr="000800F9">
        <w:trPr>
          <w:trHeight w:hRule="exact" w:val="673"/>
        </w:trPr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14:paraId="6381C306" w14:textId="77777777" w:rsidR="00822250" w:rsidRPr="000800F9" w:rsidRDefault="00822250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2</w:t>
            </w:r>
          </w:p>
        </w:tc>
        <w:tc>
          <w:tcPr>
            <w:tcW w:w="8080" w:type="dxa"/>
            <w:shd w:val="clear" w:color="auto" w:fill="D9D9D9" w:themeFill="background1" w:themeFillShade="D9"/>
            <w:noWrap/>
            <w:vAlign w:val="center"/>
            <w:hideMark/>
          </w:tcPr>
          <w:p w14:paraId="0423B991" w14:textId="2A358DA1" w:rsidR="00342396" w:rsidRPr="000800F9" w:rsidRDefault="00342396" w:rsidP="000800F9">
            <w:pPr>
              <w:spacing w:line="240" w:lineRule="auto"/>
              <w:rPr>
                <w:sz w:val="22"/>
              </w:rPr>
            </w:pPr>
            <w:r w:rsidRPr="000800F9">
              <w:rPr>
                <w:sz w:val="22"/>
              </w:rPr>
              <w:t xml:space="preserve">Hayatta bir problemle karşılaştığımda, bunun imanımı derinleştirmek için Allah’tan gelen bir imtihan olduğunu düşünürüm. 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99290DE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6CC8065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E66842C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DE971E4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4</w:t>
            </w:r>
          </w:p>
        </w:tc>
      </w:tr>
      <w:tr w:rsidR="00822250" w:rsidRPr="000800F9" w14:paraId="1E985172" w14:textId="77777777" w:rsidTr="000800F9">
        <w:trPr>
          <w:trHeight w:hRule="exact" w:val="463"/>
        </w:trPr>
        <w:tc>
          <w:tcPr>
            <w:tcW w:w="425" w:type="dxa"/>
            <w:shd w:val="clear" w:color="auto" w:fill="auto"/>
            <w:noWrap/>
            <w:hideMark/>
          </w:tcPr>
          <w:p w14:paraId="2730815E" w14:textId="52370A9B" w:rsidR="00822250" w:rsidRPr="000800F9" w:rsidRDefault="00822250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14:paraId="0F5D9426" w14:textId="77777777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Allah’ın sevgisini ve himayesini isterim.</w:t>
            </w:r>
          </w:p>
          <w:p w14:paraId="0ADFC75F" w14:textId="618390F9" w:rsidR="00822250" w:rsidRPr="000800F9" w:rsidRDefault="00822250" w:rsidP="000800F9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5F04148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0542B8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DD6556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855B92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4</w:t>
            </w:r>
          </w:p>
        </w:tc>
      </w:tr>
      <w:tr w:rsidR="00822250" w:rsidRPr="000800F9" w14:paraId="392565BB" w14:textId="77777777" w:rsidTr="000800F9">
        <w:trPr>
          <w:trHeight w:hRule="exact" w:val="449"/>
        </w:trPr>
        <w:tc>
          <w:tcPr>
            <w:tcW w:w="425" w:type="dxa"/>
            <w:shd w:val="clear" w:color="auto" w:fill="D9D9D9" w:themeFill="background1" w:themeFillShade="D9"/>
            <w:noWrap/>
            <w:hideMark/>
          </w:tcPr>
          <w:p w14:paraId="547947CC" w14:textId="77777777" w:rsidR="00822250" w:rsidRPr="000800F9" w:rsidRDefault="00822250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4</w:t>
            </w:r>
          </w:p>
        </w:tc>
        <w:tc>
          <w:tcPr>
            <w:tcW w:w="8080" w:type="dxa"/>
            <w:shd w:val="clear" w:color="auto" w:fill="D9D9D9" w:themeFill="background1" w:themeFillShade="D9"/>
            <w:noWrap/>
            <w:vAlign w:val="center"/>
            <w:hideMark/>
          </w:tcPr>
          <w:p w14:paraId="79081509" w14:textId="77777777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teselli bulmak için Kuran-ı Kerim okurum.</w:t>
            </w:r>
          </w:p>
          <w:p w14:paraId="4BC43E97" w14:textId="411C62D3" w:rsidR="00822250" w:rsidRPr="000800F9" w:rsidRDefault="00822250" w:rsidP="000800F9">
            <w:pPr>
              <w:spacing w:line="240" w:lineRule="auto"/>
              <w:rPr>
                <w:sz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2A20CC2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DD04983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AA11B08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196BFB9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4</w:t>
            </w:r>
          </w:p>
        </w:tc>
      </w:tr>
      <w:tr w:rsidR="00822250" w:rsidRPr="000800F9" w14:paraId="6E8D5DCD" w14:textId="77777777" w:rsidTr="000800F9">
        <w:trPr>
          <w:trHeight w:hRule="exact" w:val="505"/>
        </w:trPr>
        <w:tc>
          <w:tcPr>
            <w:tcW w:w="425" w:type="dxa"/>
            <w:shd w:val="clear" w:color="auto" w:fill="auto"/>
            <w:noWrap/>
            <w:hideMark/>
          </w:tcPr>
          <w:p w14:paraId="6ABC9292" w14:textId="77777777" w:rsidR="00822250" w:rsidRPr="000800F9" w:rsidRDefault="00822250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5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14:paraId="17C4AEF5" w14:textId="77777777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Allah’tan bağışlanma dilerim.</w:t>
            </w:r>
          </w:p>
          <w:p w14:paraId="5F4FCA7F" w14:textId="3A2E2816" w:rsidR="00822250" w:rsidRPr="000800F9" w:rsidRDefault="00822250" w:rsidP="000800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1853B7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504456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5A5B34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69AA11" w14:textId="77777777" w:rsidR="00822250" w:rsidRPr="000800F9" w:rsidRDefault="00822250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4</w:t>
            </w:r>
          </w:p>
        </w:tc>
      </w:tr>
      <w:tr w:rsidR="00342396" w:rsidRPr="000800F9" w14:paraId="283A03DA" w14:textId="77777777" w:rsidTr="000800F9">
        <w:trPr>
          <w:trHeight w:hRule="exact" w:val="645"/>
        </w:trPr>
        <w:tc>
          <w:tcPr>
            <w:tcW w:w="425" w:type="dxa"/>
            <w:shd w:val="clear" w:color="auto" w:fill="D9D9D9" w:themeFill="background1" w:themeFillShade="D9"/>
            <w:noWrap/>
          </w:tcPr>
          <w:p w14:paraId="6C224CB9" w14:textId="3D327793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6</w:t>
            </w:r>
          </w:p>
        </w:tc>
        <w:tc>
          <w:tcPr>
            <w:tcW w:w="8080" w:type="dxa"/>
            <w:shd w:val="clear" w:color="auto" w:fill="D9D9D9" w:themeFill="background1" w:themeFillShade="D9"/>
            <w:noWrap/>
            <w:vAlign w:val="center"/>
          </w:tcPr>
          <w:p w14:paraId="6DDC434C" w14:textId="77777777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Allah’ın sabırlı olmayı emrettiğini kendime hatırlatırım.</w:t>
            </w:r>
          </w:p>
          <w:p w14:paraId="7AE64658" w14:textId="77777777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F25A8F5" w14:textId="198F4E18" w:rsidR="00342396" w:rsidRPr="000800F9" w:rsidRDefault="00342396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2CFBD1C" w14:textId="29B3A172" w:rsidR="00342396" w:rsidRPr="000800F9" w:rsidRDefault="00342396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696A99F" w14:textId="6B456B20" w:rsidR="00342396" w:rsidRPr="000800F9" w:rsidRDefault="00342396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CF6196C" w14:textId="612BAD39" w:rsidR="00342396" w:rsidRPr="000800F9" w:rsidRDefault="00342396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4</w:t>
            </w:r>
          </w:p>
        </w:tc>
      </w:tr>
      <w:tr w:rsidR="00342396" w:rsidRPr="000800F9" w14:paraId="62DF1711" w14:textId="77777777" w:rsidTr="000800F9">
        <w:trPr>
          <w:trHeight w:hRule="exact" w:val="673"/>
        </w:trPr>
        <w:tc>
          <w:tcPr>
            <w:tcW w:w="425" w:type="dxa"/>
            <w:shd w:val="clear" w:color="auto" w:fill="auto"/>
            <w:noWrap/>
          </w:tcPr>
          <w:p w14:paraId="0B0E16E2" w14:textId="54220E61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7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6BEB48DC" w14:textId="77777777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elimden geleni yapar, gerisini Allah’ın takdirine bırakırım.</w:t>
            </w:r>
          </w:p>
          <w:p w14:paraId="36908922" w14:textId="77777777" w:rsidR="00342396" w:rsidRPr="000800F9" w:rsidRDefault="00342396" w:rsidP="000800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E9BD8F" w14:textId="63A1549F" w:rsidR="00342396" w:rsidRPr="000800F9" w:rsidRDefault="00342396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19F97A" w14:textId="3F384DB3" w:rsidR="00342396" w:rsidRPr="000800F9" w:rsidRDefault="00342396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84B80F" w14:textId="6E09A21E" w:rsidR="00342396" w:rsidRPr="000800F9" w:rsidRDefault="00342396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95B8CB" w14:textId="029D4DCA" w:rsidR="00342396" w:rsidRPr="000800F9" w:rsidRDefault="00342396" w:rsidP="000800F9">
            <w:pPr>
              <w:spacing w:line="240" w:lineRule="auto"/>
              <w:jc w:val="center"/>
              <w:rPr>
                <w:sz w:val="22"/>
              </w:rPr>
            </w:pPr>
            <w:r w:rsidRPr="000800F9">
              <w:rPr>
                <w:sz w:val="22"/>
              </w:rPr>
              <w:t>4</w:t>
            </w:r>
          </w:p>
        </w:tc>
      </w:tr>
      <w:tr w:rsidR="000800F9" w:rsidRPr="000800F9" w14:paraId="6CD752D9" w14:textId="77777777" w:rsidTr="00BA72DE">
        <w:trPr>
          <w:trHeight w:hRule="exact" w:val="673"/>
        </w:trPr>
        <w:tc>
          <w:tcPr>
            <w:tcW w:w="425" w:type="dxa"/>
            <w:shd w:val="clear" w:color="auto" w:fill="D9D9D9" w:themeFill="background1" w:themeFillShade="D9"/>
            <w:noWrap/>
          </w:tcPr>
          <w:p w14:paraId="7000C73A" w14:textId="47050983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8</w:t>
            </w:r>
          </w:p>
        </w:tc>
        <w:tc>
          <w:tcPr>
            <w:tcW w:w="8080" w:type="dxa"/>
            <w:shd w:val="clear" w:color="auto" w:fill="D9D9D9" w:themeFill="background1" w:themeFillShade="D9"/>
            <w:noWrap/>
            <w:vAlign w:val="center"/>
          </w:tcPr>
          <w:p w14:paraId="39E935CE" w14:textId="77777777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işlediğim günahlardan dolayı Allah tarafından cezalandırıldığıma inanırım.</w:t>
            </w:r>
          </w:p>
          <w:p w14:paraId="68E7F620" w14:textId="77777777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5DA25C8" w14:textId="0839998B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CE842AC" w14:textId="24C42537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552923B" w14:textId="13D47FE8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BC0C1CB" w14:textId="5A3BA159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800F9" w:rsidRPr="000800F9" w14:paraId="01C3DFA7" w14:textId="77777777" w:rsidTr="000800F9">
        <w:trPr>
          <w:trHeight w:hRule="exact" w:val="673"/>
        </w:trPr>
        <w:tc>
          <w:tcPr>
            <w:tcW w:w="425" w:type="dxa"/>
            <w:shd w:val="clear" w:color="auto" w:fill="auto"/>
            <w:noWrap/>
          </w:tcPr>
          <w:p w14:paraId="7D2BB3DB" w14:textId="274AB1AB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9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14:paraId="24F36646" w14:textId="77777777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Allah’ın beni cezalandırmasına neden olacak ne yaptığımı merak ederim.</w:t>
            </w:r>
          </w:p>
          <w:p w14:paraId="109FDEB9" w14:textId="77777777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300857" w14:textId="3CA9CAC5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BCE718" w14:textId="58D4AF92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FA565D" w14:textId="7260633B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D0150A" w14:textId="76CBBD8D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800F9" w:rsidRPr="000800F9" w14:paraId="2BEC65BD" w14:textId="77777777" w:rsidTr="00BA72DE">
        <w:trPr>
          <w:trHeight w:hRule="exact" w:val="673"/>
        </w:trPr>
        <w:tc>
          <w:tcPr>
            <w:tcW w:w="425" w:type="dxa"/>
            <w:shd w:val="clear" w:color="auto" w:fill="D9D9D9" w:themeFill="background1" w:themeFillShade="D9"/>
            <w:noWrap/>
          </w:tcPr>
          <w:p w14:paraId="03583E3D" w14:textId="778EC71B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10</w:t>
            </w:r>
          </w:p>
        </w:tc>
        <w:tc>
          <w:tcPr>
            <w:tcW w:w="8080" w:type="dxa"/>
            <w:shd w:val="clear" w:color="auto" w:fill="D9D9D9" w:themeFill="background1" w:themeFillShade="D9"/>
            <w:noWrap/>
            <w:vAlign w:val="center"/>
          </w:tcPr>
          <w:p w14:paraId="3663D694" w14:textId="77777777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  <w:r w:rsidRPr="000800F9">
              <w:rPr>
                <w:sz w:val="22"/>
              </w:rPr>
              <w:t>Hayatta bir problemle karşılaştığımda, yeterince sadık bir kul olmadığım için Allah’ın beni cezalandırdığını düşünürüm.</w:t>
            </w:r>
          </w:p>
          <w:p w14:paraId="6B586ABF" w14:textId="77777777" w:rsidR="000800F9" w:rsidRPr="000800F9" w:rsidRDefault="000800F9" w:rsidP="000800F9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A041141" w14:textId="0133B274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916CBCC" w14:textId="3751B2BB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A951B24" w14:textId="54427851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53EF93D" w14:textId="150E8C34" w:rsidR="000800F9" w:rsidRPr="000800F9" w:rsidRDefault="000800F9" w:rsidP="000800F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14:paraId="7AECB6E1" w14:textId="77777777" w:rsidR="00F63AF4" w:rsidRPr="00AA3693" w:rsidRDefault="00F63AF4" w:rsidP="00F63AF4">
      <w:pPr>
        <w:spacing w:before="0" w:line="240" w:lineRule="auto"/>
        <w:ind w:right="-567"/>
        <w:rPr>
          <w:szCs w:val="24"/>
        </w:rPr>
      </w:pPr>
    </w:p>
    <w:p w14:paraId="4DC9D611" w14:textId="77777777" w:rsidR="00D42259" w:rsidRPr="00F63AF4" w:rsidRDefault="00D42259" w:rsidP="00F63AF4">
      <w:pPr>
        <w:spacing w:before="0"/>
        <w:ind w:left="-426"/>
        <w:rPr>
          <w:b/>
          <w:szCs w:val="24"/>
          <w:u w:val="single"/>
        </w:rPr>
      </w:pPr>
      <w:r w:rsidRPr="00F63AF4">
        <w:rPr>
          <w:b/>
          <w:szCs w:val="24"/>
          <w:u w:val="single"/>
        </w:rPr>
        <w:t>Puanlama Yönergesi</w:t>
      </w:r>
    </w:p>
    <w:p w14:paraId="53261B79" w14:textId="5E15B225" w:rsidR="00D42259" w:rsidRPr="00AA3693" w:rsidRDefault="00D42259" w:rsidP="00F63AF4">
      <w:pPr>
        <w:spacing w:before="0" w:line="276" w:lineRule="auto"/>
        <w:ind w:left="-426"/>
        <w:rPr>
          <w:szCs w:val="24"/>
        </w:rPr>
      </w:pPr>
      <w:r w:rsidRPr="00AA3693">
        <w:rPr>
          <w:b/>
          <w:szCs w:val="24"/>
        </w:rPr>
        <w:t>Alt boyut ve madde sayısı:</w:t>
      </w:r>
      <w:r w:rsidR="00BA72DE" w:rsidRPr="00AA3693">
        <w:rPr>
          <w:szCs w:val="24"/>
        </w:rPr>
        <w:t xml:space="preserve"> 2 alt boyut ve 10</w:t>
      </w:r>
      <w:r w:rsidRPr="00AA3693">
        <w:rPr>
          <w:szCs w:val="24"/>
        </w:rPr>
        <w:t xml:space="preserve"> madde</w:t>
      </w:r>
    </w:p>
    <w:p w14:paraId="590DEAF6" w14:textId="58563332" w:rsidR="00506B71" w:rsidRPr="00AA3693" w:rsidRDefault="00506B71" w:rsidP="00F63AF4">
      <w:pPr>
        <w:spacing w:before="0" w:line="276" w:lineRule="auto"/>
        <w:ind w:left="-426"/>
        <w:rPr>
          <w:b/>
          <w:szCs w:val="24"/>
        </w:rPr>
      </w:pPr>
      <w:r w:rsidRPr="00AA3693">
        <w:rPr>
          <w:b/>
          <w:szCs w:val="24"/>
        </w:rPr>
        <w:t xml:space="preserve">Maddelerin alt ölçeklere göre dağılımı: </w:t>
      </w:r>
    </w:p>
    <w:p w14:paraId="27613C62" w14:textId="2B1EEB2F" w:rsidR="00506B71" w:rsidRPr="00AA3693" w:rsidRDefault="00506B71" w:rsidP="00F63AF4">
      <w:pPr>
        <w:spacing w:before="0" w:line="276" w:lineRule="auto"/>
        <w:rPr>
          <w:szCs w:val="24"/>
        </w:rPr>
      </w:pPr>
      <w:r w:rsidRPr="00AA3693">
        <w:rPr>
          <w:szCs w:val="24"/>
        </w:rPr>
        <w:t>Pozitif Dini Başa Çıkma</w:t>
      </w:r>
      <w:r w:rsidR="004B07F9">
        <w:rPr>
          <w:szCs w:val="24"/>
          <w:vertAlign w:val="superscript"/>
        </w:rPr>
        <w:t>*</w:t>
      </w:r>
      <w:r w:rsidRPr="00AA3693">
        <w:rPr>
          <w:szCs w:val="24"/>
        </w:rPr>
        <w:t>: 1, 2, 3, 4, 5, 6, 7</w:t>
      </w:r>
    </w:p>
    <w:p w14:paraId="2C12F22A" w14:textId="5C31233E" w:rsidR="00AA3693" w:rsidRPr="00AA3693" w:rsidRDefault="00506B71" w:rsidP="00F63AF4">
      <w:pPr>
        <w:spacing w:before="0" w:line="276" w:lineRule="auto"/>
        <w:rPr>
          <w:szCs w:val="24"/>
        </w:rPr>
      </w:pPr>
      <w:r w:rsidRPr="00AA3693">
        <w:rPr>
          <w:szCs w:val="24"/>
        </w:rPr>
        <w:t>Negatif Dini Başa Çıkma</w:t>
      </w:r>
      <w:r w:rsidR="004B07F9">
        <w:rPr>
          <w:szCs w:val="24"/>
          <w:vertAlign w:val="superscript"/>
        </w:rPr>
        <w:t>*</w:t>
      </w:r>
      <w:r w:rsidRPr="00AA3693">
        <w:rPr>
          <w:szCs w:val="24"/>
        </w:rPr>
        <w:t>: 8, 9, 10</w:t>
      </w:r>
    </w:p>
    <w:p w14:paraId="416C1359" w14:textId="2DCF0B2E" w:rsidR="00F63AF4" w:rsidRPr="00F63AF4" w:rsidRDefault="00F63AF4" w:rsidP="00F63AF4">
      <w:pPr>
        <w:spacing w:before="0" w:line="276" w:lineRule="auto"/>
        <w:ind w:left="-426"/>
        <w:rPr>
          <w:szCs w:val="24"/>
        </w:rPr>
      </w:pPr>
      <w:r w:rsidRPr="00AA3693">
        <w:rPr>
          <w:b/>
          <w:szCs w:val="24"/>
        </w:rPr>
        <w:t>Ölçekte bulunan ters maddeler:</w:t>
      </w:r>
      <w:r w:rsidRPr="00AA3693">
        <w:rPr>
          <w:szCs w:val="24"/>
        </w:rPr>
        <w:t xml:space="preserve"> Ölçekte ters kodlanan madde bulunmamaktadır.</w:t>
      </w:r>
    </w:p>
    <w:p w14:paraId="6AA8EACF" w14:textId="6295152D" w:rsidR="00AA3693" w:rsidRPr="004B07F9" w:rsidRDefault="004B07F9" w:rsidP="00F63AF4">
      <w:pPr>
        <w:spacing w:before="0" w:line="276" w:lineRule="auto"/>
        <w:ind w:left="-426"/>
        <w:rPr>
          <w:szCs w:val="24"/>
        </w:rPr>
      </w:pPr>
      <w:r w:rsidRPr="004B07F9">
        <w:rPr>
          <w:szCs w:val="24"/>
          <w:vertAlign w:val="superscript"/>
        </w:rPr>
        <w:t>*</w:t>
      </w:r>
      <w:r w:rsidRPr="004B07F9">
        <w:rPr>
          <w:szCs w:val="24"/>
        </w:rPr>
        <w:t>Pozitif ve negatif d</w:t>
      </w:r>
      <w:r w:rsidR="00F63AF4">
        <w:rPr>
          <w:szCs w:val="24"/>
        </w:rPr>
        <w:t>ini başa çıkma puanları</w:t>
      </w:r>
      <w:r w:rsidRPr="004B07F9">
        <w:rPr>
          <w:szCs w:val="24"/>
        </w:rPr>
        <w:t xml:space="preserve"> ayrı ayrı hesaplanmaktadır. Toplam bir dini başa çıkma puanı elde edilmemektedir.</w:t>
      </w:r>
    </w:p>
    <w:p w14:paraId="6ABB8B6F" w14:textId="77777777" w:rsidR="00D42259" w:rsidRPr="00AA3693" w:rsidRDefault="00D42259" w:rsidP="00F63AF4">
      <w:pPr>
        <w:ind w:left="-426"/>
        <w:rPr>
          <w:b/>
          <w:szCs w:val="24"/>
        </w:rPr>
      </w:pPr>
    </w:p>
    <w:p w14:paraId="37E117B6" w14:textId="4B79BEFD" w:rsidR="00D42259" w:rsidRPr="00AA3693" w:rsidRDefault="00BA72DE" w:rsidP="00F63AF4">
      <w:pPr>
        <w:pStyle w:val="Balk4"/>
        <w:spacing w:line="360" w:lineRule="auto"/>
        <w:jc w:val="center"/>
        <w:rPr>
          <w:szCs w:val="24"/>
          <w:lang w:val="tr-TR"/>
        </w:rPr>
      </w:pPr>
      <w:r w:rsidRPr="00AA3693">
        <w:rPr>
          <w:szCs w:val="24"/>
        </w:rPr>
        <w:lastRenderedPageBreak/>
        <w:t xml:space="preserve">Dini Başa Çıkma </w:t>
      </w:r>
      <w:r w:rsidR="00D42259" w:rsidRPr="00AA3693">
        <w:rPr>
          <w:szCs w:val="24"/>
        </w:rPr>
        <w:t>Ölçeği’nin Psikometrik</w:t>
      </w:r>
      <w:r w:rsidR="00D42259" w:rsidRPr="00AA3693">
        <w:rPr>
          <w:szCs w:val="24"/>
          <w:lang w:val="tr-TR"/>
        </w:rPr>
        <w:t xml:space="preserve"> Özellikleri</w:t>
      </w:r>
    </w:p>
    <w:p w14:paraId="2CAF3F92" w14:textId="77777777" w:rsidR="00F63AF4" w:rsidRDefault="00F05CED" w:rsidP="00F63AF4">
      <w:pPr>
        <w:pStyle w:val="Balk4"/>
        <w:spacing w:before="0" w:after="120" w:line="360" w:lineRule="auto"/>
        <w:ind w:left="-426" w:right="-567"/>
        <w:rPr>
          <w:b w:val="0"/>
          <w:szCs w:val="24"/>
        </w:rPr>
      </w:pPr>
      <w:r w:rsidRPr="00AA3693">
        <w:rPr>
          <w:szCs w:val="24"/>
          <w:lang w:val="tr-TR"/>
        </w:rPr>
        <w:t>D</w:t>
      </w:r>
      <w:r w:rsidRPr="00AA3693">
        <w:rPr>
          <w:szCs w:val="24"/>
        </w:rPr>
        <w:t>oğrulayıcı</w:t>
      </w:r>
      <w:r w:rsidRPr="00AA3693">
        <w:rPr>
          <w:szCs w:val="24"/>
          <w:lang w:val="tr-TR"/>
        </w:rPr>
        <w:t xml:space="preserve"> faktör analizi:</w:t>
      </w:r>
      <w:r w:rsidRPr="00AA3693">
        <w:rPr>
          <w:b w:val="0"/>
          <w:szCs w:val="24"/>
          <w:lang w:val="tr-TR"/>
        </w:rPr>
        <w:t xml:space="preserve"> </w:t>
      </w:r>
      <w:r w:rsidR="00FD6CDC" w:rsidRPr="00AA3693">
        <w:rPr>
          <w:b w:val="0"/>
          <w:szCs w:val="24"/>
          <w:lang w:val="tr-TR"/>
        </w:rPr>
        <w:t>Dini Başa Çıkma</w:t>
      </w:r>
      <w:r w:rsidR="00FD6CDC" w:rsidRPr="00AA3693">
        <w:rPr>
          <w:szCs w:val="24"/>
          <w:lang w:val="tr-TR"/>
        </w:rPr>
        <w:t xml:space="preserve"> </w:t>
      </w:r>
      <w:r w:rsidR="008C3671" w:rsidRPr="00AA3693">
        <w:rPr>
          <w:b w:val="0"/>
          <w:szCs w:val="24"/>
        </w:rPr>
        <w:t xml:space="preserve">Ölçeği’nin </w:t>
      </w:r>
      <w:r w:rsidR="004B07F9">
        <w:rPr>
          <w:b w:val="0"/>
          <w:szCs w:val="24"/>
        </w:rPr>
        <w:t xml:space="preserve">yapı geçerliği için </w:t>
      </w:r>
      <w:r w:rsidR="008C3671" w:rsidRPr="00AA3693">
        <w:rPr>
          <w:b w:val="0"/>
          <w:szCs w:val="24"/>
        </w:rPr>
        <w:t>doğrulayıcı fak</w:t>
      </w:r>
      <w:r w:rsidR="005F3F0C" w:rsidRPr="00AA3693">
        <w:rPr>
          <w:b w:val="0"/>
          <w:szCs w:val="24"/>
        </w:rPr>
        <w:t xml:space="preserve">tör analizi </w:t>
      </w:r>
      <w:r w:rsidR="004B07F9">
        <w:rPr>
          <w:b w:val="0"/>
          <w:szCs w:val="24"/>
        </w:rPr>
        <w:t>yapılmıştır. DFA sonucunda,</w:t>
      </w:r>
      <w:r w:rsidR="005F3F0C" w:rsidRPr="00AA3693">
        <w:rPr>
          <w:b w:val="0"/>
          <w:szCs w:val="24"/>
        </w:rPr>
        <w:t xml:space="preserve"> 10 madde ve 2 faktörlü</w:t>
      </w:r>
      <w:r w:rsidR="008C3671" w:rsidRPr="00AA3693">
        <w:rPr>
          <w:b w:val="0"/>
          <w:szCs w:val="24"/>
        </w:rPr>
        <w:t xml:space="preserve"> model için hesaplanan uyum indeksi değerlerinin (</w:t>
      </w:r>
      <w:r w:rsidR="008C3671" w:rsidRPr="00AA3693">
        <w:rPr>
          <w:b w:val="0"/>
          <w:i/>
          <w:szCs w:val="24"/>
        </w:rPr>
        <w:t>χ</w:t>
      </w:r>
      <w:r w:rsidR="008C3671" w:rsidRPr="00AA3693">
        <w:rPr>
          <w:b w:val="0"/>
          <w:szCs w:val="24"/>
          <w:vertAlign w:val="superscript"/>
        </w:rPr>
        <w:t>2</w:t>
      </w:r>
      <w:r w:rsidR="00ED05F0" w:rsidRPr="00AA3693">
        <w:rPr>
          <w:b w:val="0"/>
          <w:szCs w:val="24"/>
        </w:rPr>
        <w:t>/sd = 2,58</w:t>
      </w:r>
      <w:r w:rsidR="008C3671" w:rsidRPr="00AA3693">
        <w:rPr>
          <w:b w:val="0"/>
          <w:szCs w:val="24"/>
        </w:rPr>
        <w:t xml:space="preserve">; </w:t>
      </w:r>
      <w:r w:rsidR="00777161" w:rsidRPr="00AA3693">
        <w:rPr>
          <w:b w:val="0"/>
          <w:szCs w:val="24"/>
        </w:rPr>
        <w:t>RMSEA= .049; SRMR= .20; GFI= .94; CFI = .95; NFI = .98; NNFI = .93</w:t>
      </w:r>
      <w:r w:rsidR="008C3671" w:rsidRPr="00AA3693">
        <w:rPr>
          <w:b w:val="0"/>
          <w:szCs w:val="24"/>
        </w:rPr>
        <w:t>) kabul edilebilir düzeyde olduğu görülmüştür (</w:t>
      </w:r>
      <w:r w:rsidR="00777161" w:rsidRPr="00AA3693">
        <w:rPr>
          <w:b w:val="0"/>
          <w:szCs w:val="24"/>
          <w:lang w:val="tr-TR"/>
        </w:rPr>
        <w:t xml:space="preserve">Hu ve Bentler, 1999; </w:t>
      </w:r>
      <w:proofErr w:type="spellStart"/>
      <w:r w:rsidR="00777161" w:rsidRPr="00AA3693">
        <w:rPr>
          <w:b w:val="0"/>
          <w:szCs w:val="24"/>
          <w:lang w:val="tr-TR"/>
        </w:rPr>
        <w:t>Kline</w:t>
      </w:r>
      <w:proofErr w:type="spellEnd"/>
      <w:r w:rsidR="00777161" w:rsidRPr="00AA3693">
        <w:rPr>
          <w:b w:val="0"/>
          <w:szCs w:val="24"/>
          <w:lang w:val="tr-TR"/>
        </w:rPr>
        <w:t xml:space="preserve">, 2015; </w:t>
      </w:r>
      <w:proofErr w:type="spellStart"/>
      <w:r w:rsidR="00777161" w:rsidRPr="00AA3693">
        <w:rPr>
          <w:b w:val="0"/>
          <w:szCs w:val="24"/>
          <w:lang w:val="tr-TR"/>
        </w:rPr>
        <w:t>Schermelleh</w:t>
      </w:r>
      <w:proofErr w:type="spellEnd"/>
      <w:r w:rsidR="00777161" w:rsidRPr="00AA3693">
        <w:rPr>
          <w:b w:val="0"/>
          <w:szCs w:val="24"/>
          <w:lang w:val="tr-TR"/>
        </w:rPr>
        <w:t xml:space="preserve">-Engel, </w:t>
      </w:r>
      <w:proofErr w:type="spellStart"/>
      <w:r w:rsidR="00777161" w:rsidRPr="00AA3693">
        <w:rPr>
          <w:b w:val="0"/>
          <w:szCs w:val="24"/>
          <w:lang w:val="tr-TR"/>
        </w:rPr>
        <w:t>Moosbrugger</w:t>
      </w:r>
      <w:proofErr w:type="spellEnd"/>
      <w:r w:rsidR="00777161" w:rsidRPr="00AA3693">
        <w:rPr>
          <w:b w:val="0"/>
          <w:szCs w:val="24"/>
          <w:lang w:val="tr-TR"/>
        </w:rPr>
        <w:t xml:space="preserve"> ve </w:t>
      </w:r>
      <w:proofErr w:type="spellStart"/>
      <w:r w:rsidR="00777161" w:rsidRPr="00AA3693">
        <w:rPr>
          <w:b w:val="0"/>
          <w:szCs w:val="24"/>
          <w:lang w:val="tr-TR"/>
        </w:rPr>
        <w:t>Müller</w:t>
      </w:r>
      <w:proofErr w:type="spellEnd"/>
      <w:r w:rsidR="00777161" w:rsidRPr="00AA3693">
        <w:rPr>
          <w:b w:val="0"/>
          <w:szCs w:val="24"/>
          <w:lang w:val="tr-TR"/>
        </w:rPr>
        <w:t>, 2003</w:t>
      </w:r>
      <w:r w:rsidR="008C3671" w:rsidRPr="00AA3693">
        <w:rPr>
          <w:b w:val="0"/>
          <w:szCs w:val="24"/>
        </w:rPr>
        <w:t>). Ölçekteki maddele</w:t>
      </w:r>
      <w:r w:rsidR="00AA3693" w:rsidRPr="00AA3693">
        <w:rPr>
          <w:b w:val="0"/>
          <w:szCs w:val="24"/>
        </w:rPr>
        <w:t>rin yol katsayılar .64 ile .93</w:t>
      </w:r>
      <w:r w:rsidR="008C3671" w:rsidRPr="00AA3693">
        <w:rPr>
          <w:b w:val="0"/>
          <w:szCs w:val="24"/>
        </w:rPr>
        <w:t xml:space="preserve"> arasında değişmektedir.</w:t>
      </w:r>
    </w:p>
    <w:p w14:paraId="16CE4F0D" w14:textId="2BF1A31A" w:rsidR="00F63AF4" w:rsidRDefault="00BF2ED6" w:rsidP="00F63AF4">
      <w:pPr>
        <w:pStyle w:val="Balk4"/>
        <w:spacing w:before="0" w:after="120" w:line="360" w:lineRule="auto"/>
        <w:ind w:left="-426" w:right="-567"/>
        <w:rPr>
          <w:szCs w:val="24"/>
        </w:rPr>
      </w:pPr>
      <w:r>
        <w:rPr>
          <w:szCs w:val="24"/>
        </w:rPr>
        <w:t xml:space="preserve">Uyum geçerliliği: </w:t>
      </w:r>
      <w:r w:rsidR="0012133B">
        <w:rPr>
          <w:b w:val="0"/>
          <w:szCs w:val="24"/>
        </w:rPr>
        <w:t>Dini Başa Çıkma Ölçeği</w:t>
      </w:r>
      <w:r w:rsidR="008236F1">
        <w:rPr>
          <w:b w:val="0"/>
          <w:szCs w:val="24"/>
        </w:rPr>
        <w:t xml:space="preserve"> ile dine yönelme başa çıkma stratejisi arasında</w:t>
      </w:r>
      <w:r w:rsidR="0012133B">
        <w:rPr>
          <w:b w:val="0"/>
          <w:szCs w:val="24"/>
        </w:rPr>
        <w:t xml:space="preserve">ki ilişki incelendiğinde; pozitif dini başa çıkma ile dine yönelme arasında </w:t>
      </w:r>
      <w:r w:rsidR="00631602">
        <w:rPr>
          <w:b w:val="0"/>
          <w:szCs w:val="24"/>
        </w:rPr>
        <w:t xml:space="preserve">yüksek düzeyde </w:t>
      </w:r>
      <w:r w:rsidR="0012133B">
        <w:rPr>
          <w:b w:val="0"/>
          <w:szCs w:val="24"/>
          <w:lang w:val="tr-TR"/>
        </w:rPr>
        <w:t xml:space="preserve">pozitif </w:t>
      </w:r>
      <w:r w:rsidR="008236F1">
        <w:rPr>
          <w:b w:val="0"/>
          <w:szCs w:val="24"/>
          <w:lang w:val="tr-TR"/>
        </w:rPr>
        <w:t>ilişki</w:t>
      </w:r>
      <w:r w:rsidR="0012133B">
        <w:rPr>
          <w:b w:val="0"/>
          <w:szCs w:val="24"/>
          <w:lang w:val="tr-TR"/>
        </w:rPr>
        <w:t xml:space="preserve"> </w:t>
      </w:r>
      <w:r w:rsidR="008236F1" w:rsidRPr="008236F1">
        <w:rPr>
          <w:b w:val="0"/>
          <w:i/>
          <w:szCs w:val="24"/>
          <w:lang w:val="tr-TR"/>
        </w:rPr>
        <w:t>(r=.88; p&lt;.05)</w:t>
      </w:r>
      <w:r w:rsidR="008236F1" w:rsidRPr="008236F1">
        <w:rPr>
          <w:b w:val="0"/>
          <w:szCs w:val="24"/>
          <w:lang w:val="tr-TR"/>
        </w:rPr>
        <w:t>;</w:t>
      </w:r>
      <w:r w:rsidR="0012133B">
        <w:rPr>
          <w:b w:val="0"/>
          <w:szCs w:val="24"/>
          <w:lang w:val="tr-TR"/>
        </w:rPr>
        <w:t xml:space="preserve"> negatif dini başa çıkma ile</w:t>
      </w:r>
      <w:r w:rsidR="008236F1" w:rsidRPr="008236F1">
        <w:rPr>
          <w:b w:val="0"/>
          <w:szCs w:val="24"/>
          <w:lang w:val="tr-TR"/>
        </w:rPr>
        <w:t xml:space="preserve"> dine yönelme</w:t>
      </w:r>
      <w:r w:rsidR="008236F1">
        <w:rPr>
          <w:b w:val="0"/>
          <w:szCs w:val="24"/>
          <w:lang w:val="tr-TR"/>
        </w:rPr>
        <w:t xml:space="preserve"> </w:t>
      </w:r>
      <w:r w:rsidR="00631602">
        <w:rPr>
          <w:b w:val="0"/>
          <w:szCs w:val="24"/>
          <w:lang w:val="tr-TR"/>
        </w:rPr>
        <w:t xml:space="preserve">arasında ise orta düzeyde </w:t>
      </w:r>
      <w:r w:rsidR="0012133B">
        <w:rPr>
          <w:b w:val="0"/>
          <w:szCs w:val="24"/>
          <w:lang w:val="tr-TR"/>
        </w:rPr>
        <w:t>pozitif ilişki</w:t>
      </w:r>
      <w:r w:rsidR="008236F1" w:rsidRPr="008236F1">
        <w:rPr>
          <w:b w:val="0"/>
          <w:szCs w:val="24"/>
          <w:lang w:val="tr-TR"/>
        </w:rPr>
        <w:t xml:space="preserve"> </w:t>
      </w:r>
      <w:r w:rsidR="00631602" w:rsidRPr="008236F1">
        <w:rPr>
          <w:b w:val="0"/>
          <w:i/>
          <w:szCs w:val="24"/>
          <w:lang w:val="tr-TR"/>
        </w:rPr>
        <w:t>(r=.34; p&lt;.05)</w:t>
      </w:r>
      <w:r w:rsidR="00631602">
        <w:rPr>
          <w:b w:val="0"/>
          <w:szCs w:val="24"/>
          <w:lang w:val="tr-TR"/>
        </w:rPr>
        <w:t xml:space="preserve"> </w:t>
      </w:r>
      <w:r w:rsidR="008236F1" w:rsidRPr="008236F1">
        <w:rPr>
          <w:b w:val="0"/>
          <w:szCs w:val="24"/>
          <w:lang w:val="tr-TR"/>
        </w:rPr>
        <w:t>bulunmuştur</w:t>
      </w:r>
      <w:r w:rsidR="00631602">
        <w:rPr>
          <w:b w:val="0"/>
          <w:szCs w:val="24"/>
          <w:lang w:val="tr-TR"/>
        </w:rPr>
        <w:t>.</w:t>
      </w:r>
      <w:r w:rsidR="008236F1">
        <w:rPr>
          <w:b w:val="0"/>
          <w:szCs w:val="24"/>
        </w:rPr>
        <w:t xml:space="preserve"> </w:t>
      </w:r>
    </w:p>
    <w:p w14:paraId="0BAFC994" w14:textId="5A269FD3" w:rsidR="00F210D7" w:rsidRPr="00F63AF4" w:rsidRDefault="00F05CED" w:rsidP="00F63AF4">
      <w:pPr>
        <w:pStyle w:val="Balk4"/>
        <w:spacing w:before="0" w:after="120" w:line="360" w:lineRule="auto"/>
        <w:ind w:left="-426" w:right="-567"/>
        <w:rPr>
          <w:b w:val="0"/>
          <w:szCs w:val="24"/>
        </w:rPr>
      </w:pPr>
      <w:r w:rsidRPr="00AA3693">
        <w:rPr>
          <w:szCs w:val="24"/>
        </w:rPr>
        <w:t xml:space="preserve">Güvenirlik: </w:t>
      </w:r>
      <w:r w:rsidR="002048D5" w:rsidRPr="00F63AF4">
        <w:rPr>
          <w:b w:val="0"/>
          <w:szCs w:val="24"/>
        </w:rPr>
        <w:t>Ölçeğin Cronbach a</w:t>
      </w:r>
      <w:r w:rsidR="00AA3693" w:rsidRPr="00F63AF4">
        <w:rPr>
          <w:b w:val="0"/>
          <w:szCs w:val="24"/>
        </w:rPr>
        <w:t>lpha iç tutarlılık katsayısı pozitif dini başa çıkma alt ölçeği için .91, negatif dini b</w:t>
      </w:r>
      <w:r w:rsidR="004B07F9" w:rsidRPr="00F63AF4">
        <w:rPr>
          <w:b w:val="0"/>
          <w:szCs w:val="24"/>
        </w:rPr>
        <w:t>aşa çıkma alt ölçeği için .86</w:t>
      </w:r>
      <w:r w:rsidR="002048D5" w:rsidRPr="00F63AF4">
        <w:rPr>
          <w:b w:val="0"/>
          <w:szCs w:val="24"/>
        </w:rPr>
        <w:t xml:space="preserve"> olarak hesaplanm</w:t>
      </w:r>
      <w:r w:rsidR="004B07F9" w:rsidRPr="00F63AF4">
        <w:rPr>
          <w:b w:val="0"/>
          <w:szCs w:val="24"/>
        </w:rPr>
        <w:t>ıştır.</w:t>
      </w:r>
    </w:p>
    <w:p w14:paraId="3120F6D3" w14:textId="77777777" w:rsidR="00AA3693" w:rsidRDefault="00AA3693" w:rsidP="00F63AF4">
      <w:pPr>
        <w:spacing w:before="0"/>
        <w:ind w:left="-426" w:right="-567"/>
        <w:rPr>
          <w:szCs w:val="24"/>
        </w:rPr>
      </w:pPr>
    </w:p>
    <w:p w14:paraId="78AADC9D" w14:textId="77777777" w:rsidR="00F63AF4" w:rsidRDefault="00F63AF4" w:rsidP="00F63AF4">
      <w:pPr>
        <w:spacing w:before="0"/>
        <w:ind w:left="-426" w:right="-567"/>
        <w:rPr>
          <w:szCs w:val="24"/>
        </w:rPr>
      </w:pPr>
    </w:p>
    <w:p w14:paraId="0C5A53DD" w14:textId="199F24A4" w:rsidR="00F63AF4" w:rsidRDefault="00F63AF4" w:rsidP="00F63AF4">
      <w:pPr>
        <w:spacing w:before="0" w:line="276" w:lineRule="auto"/>
        <w:ind w:left="-426" w:right="-567"/>
        <w:rPr>
          <w:szCs w:val="24"/>
        </w:rPr>
      </w:pPr>
      <w:r w:rsidRPr="00AA3693">
        <w:rPr>
          <w:b/>
          <w:bCs/>
          <w:szCs w:val="24"/>
        </w:rPr>
        <w:t>Kaynakça:</w:t>
      </w:r>
      <w:r w:rsidRPr="00AA3693">
        <w:rPr>
          <w:bCs/>
          <w:szCs w:val="24"/>
        </w:rPr>
        <w:t xml:space="preserve"> </w:t>
      </w:r>
      <w:r w:rsidRPr="00AA3693">
        <w:rPr>
          <w:szCs w:val="24"/>
        </w:rPr>
        <w:t>Ekşi, H. &amp; Sayın, M. (2016, May). </w:t>
      </w:r>
      <w:proofErr w:type="spellStart"/>
      <w:r w:rsidRPr="00AA3693">
        <w:rPr>
          <w:szCs w:val="24"/>
        </w:rPr>
        <w:t>The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adaptation</w:t>
      </w:r>
      <w:proofErr w:type="spellEnd"/>
      <w:r w:rsidRPr="00AA3693">
        <w:rPr>
          <w:szCs w:val="24"/>
        </w:rPr>
        <w:t xml:space="preserve"> of </w:t>
      </w:r>
      <w:proofErr w:type="spellStart"/>
      <w:r w:rsidRPr="00AA3693">
        <w:rPr>
          <w:szCs w:val="24"/>
        </w:rPr>
        <w:t>Religious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Coping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Scale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into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Turkish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language</w:t>
      </w:r>
      <w:proofErr w:type="spellEnd"/>
      <w:r w:rsidRPr="00AA3693">
        <w:rPr>
          <w:szCs w:val="24"/>
        </w:rPr>
        <w:t xml:space="preserve">: A </w:t>
      </w:r>
      <w:proofErr w:type="spellStart"/>
      <w:r w:rsidRPr="00AA3693">
        <w:rPr>
          <w:szCs w:val="24"/>
        </w:rPr>
        <w:t>study</w:t>
      </w:r>
      <w:proofErr w:type="spellEnd"/>
      <w:r w:rsidRPr="00AA3693">
        <w:rPr>
          <w:szCs w:val="24"/>
        </w:rPr>
        <w:t xml:space="preserve"> of </w:t>
      </w:r>
      <w:proofErr w:type="spellStart"/>
      <w:r w:rsidRPr="00AA3693">
        <w:rPr>
          <w:szCs w:val="24"/>
        </w:rPr>
        <w:t>bilingual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equivalance</w:t>
      </w:r>
      <w:proofErr w:type="spellEnd"/>
      <w:r w:rsidRPr="00AA3693">
        <w:rPr>
          <w:szCs w:val="24"/>
        </w:rPr>
        <w:t xml:space="preserve">, </w:t>
      </w:r>
      <w:proofErr w:type="spellStart"/>
      <w:r w:rsidRPr="00AA3693">
        <w:rPr>
          <w:szCs w:val="24"/>
        </w:rPr>
        <w:t>validity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and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reliability</w:t>
      </w:r>
      <w:proofErr w:type="spellEnd"/>
      <w:r w:rsidRPr="00AA3693">
        <w:rPr>
          <w:szCs w:val="24"/>
        </w:rPr>
        <w:t xml:space="preserve">. </w:t>
      </w:r>
      <w:proofErr w:type="spellStart"/>
      <w:r w:rsidRPr="00AA3693">
        <w:rPr>
          <w:szCs w:val="24"/>
        </w:rPr>
        <w:t>Paper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presented</w:t>
      </w:r>
      <w:proofErr w:type="spellEnd"/>
      <w:r w:rsidRPr="00AA3693">
        <w:rPr>
          <w:szCs w:val="24"/>
        </w:rPr>
        <w:t xml:space="preserve"> at </w:t>
      </w:r>
      <w:proofErr w:type="spellStart"/>
      <w:r w:rsidRPr="00AA3693">
        <w:rPr>
          <w:szCs w:val="24"/>
        </w:rPr>
        <w:t>the</w:t>
      </w:r>
      <w:proofErr w:type="spellEnd"/>
      <w:r w:rsidRPr="00AA3693">
        <w:rPr>
          <w:szCs w:val="24"/>
        </w:rPr>
        <w:t xml:space="preserve"> AGP </w:t>
      </w:r>
      <w:proofErr w:type="spellStart"/>
      <w:r w:rsidRPr="00AA3693">
        <w:rPr>
          <w:szCs w:val="24"/>
        </w:rPr>
        <w:t>Humanities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and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Social</w:t>
      </w:r>
      <w:proofErr w:type="spellEnd"/>
      <w:r w:rsidRPr="00AA3693">
        <w:rPr>
          <w:szCs w:val="24"/>
        </w:rPr>
        <w:t xml:space="preserve"> </w:t>
      </w:r>
      <w:proofErr w:type="spellStart"/>
      <w:r w:rsidRPr="00AA3693">
        <w:rPr>
          <w:szCs w:val="24"/>
        </w:rPr>
        <w:t>Sciences</w:t>
      </w:r>
      <w:proofErr w:type="spellEnd"/>
      <w:r w:rsidRPr="00AA3693">
        <w:rPr>
          <w:szCs w:val="24"/>
        </w:rPr>
        <w:t xml:space="preserve"> Conference, BAU International Berlin </w:t>
      </w:r>
      <w:proofErr w:type="spellStart"/>
      <w:r w:rsidRPr="00AA3693">
        <w:rPr>
          <w:szCs w:val="24"/>
        </w:rPr>
        <w:t>University</w:t>
      </w:r>
      <w:proofErr w:type="spellEnd"/>
      <w:r w:rsidRPr="00AA3693">
        <w:rPr>
          <w:szCs w:val="24"/>
        </w:rPr>
        <w:t>, 19-22 May, Berlin, Germany.</w:t>
      </w:r>
    </w:p>
    <w:p w14:paraId="094D61BA" w14:textId="77777777" w:rsidR="00F63AF4" w:rsidRDefault="00F63AF4" w:rsidP="00F63AF4">
      <w:pPr>
        <w:spacing w:before="0" w:line="240" w:lineRule="auto"/>
        <w:ind w:left="-426" w:right="-567"/>
        <w:rPr>
          <w:szCs w:val="24"/>
        </w:rPr>
      </w:pPr>
    </w:p>
    <w:p w14:paraId="58A9C315" w14:textId="518D4AD9" w:rsidR="00AA3693" w:rsidRPr="00AA3693" w:rsidRDefault="00AA3693" w:rsidP="00BF2ED6">
      <w:pPr>
        <w:ind w:left="-426"/>
        <w:rPr>
          <w:szCs w:val="24"/>
        </w:rPr>
      </w:pPr>
      <w:r w:rsidRPr="00AA3693">
        <w:rPr>
          <w:b/>
          <w:szCs w:val="24"/>
        </w:rPr>
        <w:t>İletişim adresi:</w:t>
      </w:r>
      <w:r w:rsidRPr="00AA3693">
        <w:rPr>
          <w:szCs w:val="24"/>
        </w:rPr>
        <w:t xml:space="preserve"> </w:t>
      </w:r>
      <w:hyperlink r:id="rId7" w:history="1">
        <w:r w:rsidR="00BF2ED6" w:rsidRPr="0075142C">
          <w:rPr>
            <w:rStyle w:val="Kpr"/>
            <w:szCs w:val="24"/>
          </w:rPr>
          <w:t>minesayin0332@gmail.com</w:t>
        </w:r>
      </w:hyperlink>
      <w:r w:rsidR="00BF2ED6">
        <w:rPr>
          <w:szCs w:val="24"/>
        </w:rPr>
        <w:t xml:space="preserve">; </w:t>
      </w:r>
      <w:hyperlink r:id="rId8" w:history="1">
        <w:r w:rsidR="00BF2ED6" w:rsidRPr="0075142C">
          <w:rPr>
            <w:rStyle w:val="Kpr"/>
            <w:szCs w:val="24"/>
          </w:rPr>
          <w:t>halileksi@marmara.edu.tr</w:t>
        </w:r>
      </w:hyperlink>
      <w:r w:rsidR="00BF2ED6">
        <w:rPr>
          <w:szCs w:val="24"/>
        </w:rPr>
        <w:t xml:space="preserve"> </w:t>
      </w:r>
    </w:p>
    <w:sectPr w:rsidR="00AA3693" w:rsidRPr="00AA3693" w:rsidSect="00AA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2394" w14:textId="77777777" w:rsidR="004B3F94" w:rsidRDefault="004B3F94" w:rsidP="00B52E24">
      <w:pPr>
        <w:spacing w:before="0" w:after="0" w:line="240" w:lineRule="auto"/>
      </w:pPr>
      <w:r>
        <w:separator/>
      </w:r>
    </w:p>
  </w:endnote>
  <w:endnote w:type="continuationSeparator" w:id="0">
    <w:p w14:paraId="7497D7D0" w14:textId="77777777" w:rsidR="004B3F94" w:rsidRDefault="004B3F94" w:rsidP="00B52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2345" w14:textId="77777777" w:rsidR="004B3F94" w:rsidRDefault="004B3F94" w:rsidP="00B52E24">
      <w:pPr>
        <w:spacing w:before="0" w:after="0" w:line="240" w:lineRule="auto"/>
      </w:pPr>
      <w:r>
        <w:separator/>
      </w:r>
    </w:p>
  </w:footnote>
  <w:footnote w:type="continuationSeparator" w:id="0">
    <w:p w14:paraId="48866C43" w14:textId="77777777" w:rsidR="004B3F94" w:rsidRDefault="004B3F94" w:rsidP="00B52E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44A91"/>
    <w:multiLevelType w:val="hybridMultilevel"/>
    <w:tmpl w:val="D5D03934"/>
    <w:lvl w:ilvl="0" w:tplc="127A4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8A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48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08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0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EE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6D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26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0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D0"/>
    <w:rsid w:val="00032A77"/>
    <w:rsid w:val="000679C3"/>
    <w:rsid w:val="000800F9"/>
    <w:rsid w:val="0012133B"/>
    <w:rsid w:val="002048D5"/>
    <w:rsid w:val="002E6A89"/>
    <w:rsid w:val="00342396"/>
    <w:rsid w:val="00392B5E"/>
    <w:rsid w:val="003B284C"/>
    <w:rsid w:val="003E6BA8"/>
    <w:rsid w:val="004B07F9"/>
    <w:rsid w:val="004B2418"/>
    <w:rsid w:val="004B3F94"/>
    <w:rsid w:val="00506B71"/>
    <w:rsid w:val="00586561"/>
    <w:rsid w:val="00593A06"/>
    <w:rsid w:val="005C14FD"/>
    <w:rsid w:val="005E394B"/>
    <w:rsid w:val="005F3F0C"/>
    <w:rsid w:val="00631602"/>
    <w:rsid w:val="00666599"/>
    <w:rsid w:val="006953D0"/>
    <w:rsid w:val="00777161"/>
    <w:rsid w:val="00822250"/>
    <w:rsid w:val="008236F1"/>
    <w:rsid w:val="00872E0B"/>
    <w:rsid w:val="008C3671"/>
    <w:rsid w:val="008E798B"/>
    <w:rsid w:val="009948CD"/>
    <w:rsid w:val="009B4E56"/>
    <w:rsid w:val="009E2DDE"/>
    <w:rsid w:val="00AA3693"/>
    <w:rsid w:val="00AC65DC"/>
    <w:rsid w:val="00B52E24"/>
    <w:rsid w:val="00BA72DE"/>
    <w:rsid w:val="00BF2ED6"/>
    <w:rsid w:val="00C12EC9"/>
    <w:rsid w:val="00C9696C"/>
    <w:rsid w:val="00CB55D9"/>
    <w:rsid w:val="00CD1F4D"/>
    <w:rsid w:val="00D42259"/>
    <w:rsid w:val="00D715FD"/>
    <w:rsid w:val="00D927A7"/>
    <w:rsid w:val="00DD6B0E"/>
    <w:rsid w:val="00E33C2D"/>
    <w:rsid w:val="00ED05F0"/>
    <w:rsid w:val="00F05CED"/>
    <w:rsid w:val="00F210D7"/>
    <w:rsid w:val="00F3630F"/>
    <w:rsid w:val="00F63AF4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6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2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52E24"/>
    <w:pPr>
      <w:keepNext/>
      <w:keepLines/>
      <w:spacing w:before="360" w:after="240" w:line="240" w:lineRule="auto"/>
      <w:outlineLvl w:val="3"/>
    </w:pPr>
    <w:rPr>
      <w:b/>
      <w:bCs/>
      <w:iCs/>
      <w:szCs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52E24"/>
    <w:rPr>
      <w:rFonts w:ascii="Times New Roman" w:eastAsia="Times New Roman" w:hAnsi="Times New Roman" w:cs="Times New Roman"/>
      <w:b/>
      <w:bCs/>
      <w:iCs/>
      <w:sz w:val="24"/>
      <w:szCs w:val="20"/>
      <w:lang w:val="x-none" w:eastAsia="tr-TR"/>
    </w:rPr>
  </w:style>
  <w:style w:type="paragraph" w:styleId="stBilgi">
    <w:name w:val="header"/>
    <w:basedOn w:val="Normal"/>
    <w:link w:val="stBilgiChar"/>
    <w:uiPriority w:val="99"/>
    <w:unhideWhenUsed/>
    <w:rsid w:val="00B52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E24"/>
    <w:rPr>
      <w:rFonts w:ascii="Times New Roman" w:eastAsia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52E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2E24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048D5"/>
    <w:rPr>
      <w:rFonts w:asciiTheme="majorHAnsi" w:eastAsiaTheme="majorEastAsia" w:hAnsiTheme="majorHAnsi" w:cstheme="majorBidi"/>
      <w:b/>
      <w:bCs/>
      <w:color w:val="4F81BD" w:themeColor="accent1"/>
      <w:sz w:val="24"/>
      <w:lang w:eastAsia="tr-TR"/>
    </w:rPr>
  </w:style>
  <w:style w:type="paragraph" w:styleId="NormalWeb">
    <w:name w:val="Normal (Web)"/>
    <w:basedOn w:val="Normal"/>
    <w:uiPriority w:val="99"/>
    <w:unhideWhenUsed/>
    <w:rsid w:val="002048D5"/>
    <w:pPr>
      <w:spacing w:before="100" w:beforeAutospacing="1" w:after="100" w:afterAutospacing="1" w:line="240" w:lineRule="auto"/>
    </w:pPr>
    <w:rPr>
      <w:szCs w:val="24"/>
    </w:rPr>
  </w:style>
  <w:style w:type="character" w:styleId="Kpr">
    <w:name w:val="Hyperlink"/>
    <w:basedOn w:val="VarsaylanParagrafYazTipi"/>
    <w:uiPriority w:val="99"/>
    <w:unhideWhenUsed/>
    <w:rsid w:val="00F05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leksi@marmar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esayin033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Halil EKŞİ</cp:lastModifiedBy>
  <cp:revision>6</cp:revision>
  <dcterms:created xsi:type="dcterms:W3CDTF">2017-07-21T07:05:00Z</dcterms:created>
  <dcterms:modified xsi:type="dcterms:W3CDTF">2022-02-06T13:06:00Z</dcterms:modified>
</cp:coreProperties>
</file>