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0EC4" w14:textId="07ECEC5F" w:rsidR="00855EA5" w:rsidRPr="00822BB7" w:rsidRDefault="007674F7" w:rsidP="00855EA5">
      <w:pPr>
        <w:jc w:val="center"/>
        <w:rPr>
          <w:b/>
        </w:rPr>
      </w:pPr>
      <w:r w:rsidRPr="00822BB7">
        <w:rPr>
          <w:b/>
        </w:rPr>
        <w:t>DİJİTAL VATANDAŞLIK ÖLÇEĞİ</w:t>
      </w:r>
    </w:p>
    <w:tbl>
      <w:tblPr>
        <w:tblW w:w="11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7"/>
        <w:gridCol w:w="426"/>
        <w:gridCol w:w="417"/>
        <w:gridCol w:w="425"/>
        <w:gridCol w:w="434"/>
        <w:gridCol w:w="417"/>
        <w:gridCol w:w="8"/>
        <w:gridCol w:w="419"/>
        <w:gridCol w:w="426"/>
      </w:tblGrid>
      <w:tr w:rsidR="00822BB7" w:rsidRPr="00822BB7" w14:paraId="4F0E0ED5" w14:textId="77777777" w:rsidTr="00B34B27">
        <w:trPr>
          <w:cantSplit/>
          <w:trHeight w:val="2330"/>
          <w:jc w:val="center"/>
        </w:trPr>
        <w:tc>
          <w:tcPr>
            <w:tcW w:w="8368" w:type="dxa"/>
            <w:tcBorders>
              <w:bottom w:val="single" w:sz="4" w:space="0" w:color="auto"/>
            </w:tcBorders>
            <w:vAlign w:val="center"/>
          </w:tcPr>
          <w:p w14:paraId="11277073" w14:textId="07ECEC5F" w:rsidR="006172C5" w:rsidRPr="00822BB7" w:rsidRDefault="007674F7" w:rsidP="006172C5">
            <w:pPr>
              <w:jc w:val="both"/>
            </w:pPr>
            <w:r w:rsidRPr="00822BB7">
              <w:rPr>
                <w:sz w:val="22"/>
                <w:szCs w:val="22"/>
              </w:rPr>
              <w:t xml:space="preserve">Değerli Öğrenciler, </w:t>
            </w:r>
          </w:p>
          <w:p w14:paraId="31119510" w14:textId="2767D09C" w:rsidR="006172C5" w:rsidRPr="00822BB7" w:rsidRDefault="006172C5" w:rsidP="006172C5">
            <w:pPr>
              <w:jc w:val="both"/>
            </w:pPr>
            <w:r w:rsidRPr="00822BB7">
              <w:rPr>
                <w:sz w:val="22"/>
                <w:szCs w:val="22"/>
              </w:rPr>
              <w:t xml:space="preserve">Bu </w:t>
            </w:r>
            <w:r w:rsidR="00590291" w:rsidRPr="00822BB7">
              <w:rPr>
                <w:sz w:val="22"/>
                <w:szCs w:val="22"/>
              </w:rPr>
              <w:t xml:space="preserve">ölçek aracılığı ile </w:t>
            </w:r>
            <w:r w:rsidR="00B34B27" w:rsidRPr="00822BB7">
              <w:rPr>
                <w:sz w:val="22"/>
                <w:szCs w:val="22"/>
              </w:rPr>
              <w:t>sizlerin dijital vatandaşlık düzeylerinizi belirlemek amaçlanmaktadır. Hayatın her alanında kullanılan diji</w:t>
            </w:r>
            <w:r w:rsidR="00822BB7" w:rsidRPr="00822BB7">
              <w:rPr>
                <w:sz w:val="22"/>
                <w:szCs w:val="22"/>
              </w:rPr>
              <w:t>tal teknolojilerle önemi ortaya</w:t>
            </w:r>
            <w:r w:rsidR="00B12D3A" w:rsidRPr="00822BB7">
              <w:rPr>
                <w:sz w:val="22"/>
                <w:szCs w:val="22"/>
              </w:rPr>
              <w:t xml:space="preserve"> çıkan </w:t>
            </w:r>
            <w:r w:rsidR="00B34B27" w:rsidRPr="00822BB7">
              <w:rPr>
                <w:sz w:val="22"/>
                <w:szCs w:val="22"/>
              </w:rPr>
              <w:t xml:space="preserve">dijital vatandaşlık dijital teknolojiler aracılığı ile iletişime geçmeyi, vatandaşlık sorumluluklarını yerine getirmeyi, haklarını kullanmayı, dijital ortamlardaki tehlikelerin bilincinde olmayı içerir. Lütfen maddeleri dikkatlice okuyunuz ve </w:t>
            </w:r>
            <w:r w:rsidR="00351187" w:rsidRPr="00822BB7">
              <w:rPr>
                <w:sz w:val="22"/>
                <w:szCs w:val="22"/>
              </w:rPr>
              <w:t xml:space="preserve">dijital teknolojiler ile etkileşiminizi göz önünde bulundurarak </w:t>
            </w:r>
            <w:r w:rsidR="00B34B27" w:rsidRPr="00822BB7">
              <w:rPr>
                <w:sz w:val="22"/>
                <w:szCs w:val="22"/>
              </w:rPr>
              <w:t xml:space="preserve">katılma düzeyinizi 1’den 7’ye kadar işaretleyiniz. 1 ‘Hiç katılmıyorum’, 7 ‘Tamamen </w:t>
            </w:r>
            <w:proofErr w:type="spellStart"/>
            <w:r w:rsidR="00B34B27" w:rsidRPr="00822BB7">
              <w:rPr>
                <w:sz w:val="22"/>
                <w:szCs w:val="22"/>
              </w:rPr>
              <w:t>katılıyorum’u</w:t>
            </w:r>
            <w:proofErr w:type="spellEnd"/>
            <w:r w:rsidR="00B34B27" w:rsidRPr="00822BB7">
              <w:rPr>
                <w:sz w:val="22"/>
                <w:szCs w:val="22"/>
              </w:rPr>
              <w:t xml:space="preserve"> ifade etmektedir. </w:t>
            </w:r>
          </w:p>
          <w:p w14:paraId="00451D6F" w14:textId="199149F0" w:rsidR="00855EA5" w:rsidRPr="00822BB7" w:rsidRDefault="00855EA5" w:rsidP="00B34B27">
            <w:pPr>
              <w:jc w:val="both"/>
              <w:rPr>
                <w:sz w:val="22"/>
                <w:szCs w:val="22"/>
              </w:rPr>
            </w:pPr>
          </w:p>
          <w:p w14:paraId="75CE447E" w14:textId="77777777" w:rsidR="00B12D3A" w:rsidRPr="00822BB7" w:rsidRDefault="00B12D3A" w:rsidP="00B34B27">
            <w:pPr>
              <w:jc w:val="both"/>
              <w:rPr>
                <w:sz w:val="22"/>
                <w:szCs w:val="22"/>
              </w:rPr>
            </w:pPr>
          </w:p>
          <w:p w14:paraId="605452C7" w14:textId="384235E4" w:rsidR="00B62093" w:rsidRPr="00822BB7" w:rsidRDefault="00855EA5" w:rsidP="00B34B27">
            <w:pPr>
              <w:jc w:val="both"/>
            </w:pPr>
            <w:proofErr w:type="gramStart"/>
            <w:r w:rsidRPr="00822BB7">
              <w:rPr>
                <w:sz w:val="22"/>
                <w:szCs w:val="22"/>
              </w:rPr>
              <w:t xml:space="preserve">Bölüm:   </w:t>
            </w:r>
            <w:proofErr w:type="gramEnd"/>
            <w:r w:rsidRPr="00822BB7">
              <w:rPr>
                <w:sz w:val="22"/>
                <w:szCs w:val="22"/>
              </w:rPr>
              <w:t xml:space="preserve">                     </w:t>
            </w:r>
            <w:r w:rsidR="002D0094">
              <w:rPr>
                <w:sz w:val="22"/>
                <w:szCs w:val="22"/>
              </w:rPr>
              <w:t xml:space="preserve">    </w:t>
            </w:r>
            <w:r w:rsidRPr="00822BB7">
              <w:rPr>
                <w:sz w:val="22"/>
                <w:szCs w:val="22"/>
              </w:rPr>
              <w:t xml:space="preserve">  Yaş: </w:t>
            </w:r>
            <w:r w:rsidR="005D0E4F">
              <w:rPr>
                <w:sz w:val="22"/>
                <w:szCs w:val="22"/>
              </w:rPr>
              <w:t xml:space="preserve">                     Sınıf:</w:t>
            </w:r>
            <w:r w:rsidRPr="00822BB7">
              <w:rPr>
                <w:sz w:val="22"/>
                <w:szCs w:val="22"/>
              </w:rPr>
              <w:t xml:space="preserve">                           Cinsiyet:     </w:t>
            </w:r>
            <w:r w:rsidR="006172C5" w:rsidRPr="00822BB7">
              <w:rPr>
                <w:sz w:val="22"/>
                <w:szCs w:val="22"/>
              </w:rPr>
              <w:tab/>
            </w:r>
            <w:r w:rsidR="006172C5" w:rsidRPr="00822BB7">
              <w:rPr>
                <w:sz w:val="22"/>
                <w:szCs w:val="22"/>
              </w:rPr>
              <w:tab/>
              <w:t xml:space="preserve"> </w:t>
            </w:r>
            <w:r w:rsidR="00B34B27" w:rsidRPr="00822BB7">
              <w:rPr>
                <w:sz w:val="22"/>
                <w:szCs w:val="22"/>
              </w:rPr>
              <w:t xml:space="preserve"> </w:t>
            </w:r>
          </w:p>
          <w:p w14:paraId="1DF8844C" w14:textId="22BCA05C" w:rsidR="007674F7" w:rsidRDefault="007674F7" w:rsidP="006172C5">
            <w:pPr>
              <w:jc w:val="both"/>
              <w:rPr>
                <w:sz w:val="22"/>
                <w:szCs w:val="22"/>
              </w:rPr>
            </w:pPr>
          </w:p>
          <w:p w14:paraId="3960A9DC" w14:textId="5F1A2FA3" w:rsidR="002D0094" w:rsidRDefault="002D0094" w:rsidP="0061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Günde ne kadar süre bilgisayar ile internet </w:t>
            </w:r>
            <w:proofErr w:type="gramStart"/>
            <w:r>
              <w:rPr>
                <w:sz w:val="22"/>
                <w:szCs w:val="22"/>
              </w:rPr>
              <w:t xml:space="preserve">kullanıyorsunuz:   </w:t>
            </w:r>
            <w:proofErr w:type="gramEnd"/>
            <w:r>
              <w:rPr>
                <w:sz w:val="22"/>
                <w:szCs w:val="22"/>
              </w:rPr>
              <w:t xml:space="preserve">  ……………… .saat</w:t>
            </w:r>
          </w:p>
          <w:p w14:paraId="0AA268D1" w14:textId="77777777" w:rsidR="005D0E4F" w:rsidRDefault="005D0E4F" w:rsidP="006172C5">
            <w:pPr>
              <w:jc w:val="both"/>
              <w:rPr>
                <w:sz w:val="22"/>
                <w:szCs w:val="22"/>
              </w:rPr>
            </w:pPr>
          </w:p>
          <w:p w14:paraId="4812193E" w14:textId="1B97FD60" w:rsidR="002D0094" w:rsidRDefault="002D0094" w:rsidP="0061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Günde ne kadar süre akıllı telefon ile internet </w:t>
            </w:r>
            <w:proofErr w:type="gramStart"/>
            <w:r>
              <w:rPr>
                <w:sz w:val="22"/>
                <w:szCs w:val="22"/>
              </w:rPr>
              <w:t>kullanıyorsunuz:…</w:t>
            </w:r>
            <w:proofErr w:type="gramEnd"/>
            <w:r>
              <w:rPr>
                <w:sz w:val="22"/>
                <w:szCs w:val="22"/>
              </w:rPr>
              <w:t xml:space="preserve">…………….. </w:t>
            </w:r>
            <w:proofErr w:type="gramStart"/>
            <w:r>
              <w:rPr>
                <w:sz w:val="22"/>
                <w:szCs w:val="22"/>
              </w:rPr>
              <w:t>saat</w:t>
            </w:r>
            <w:proofErr w:type="gramEnd"/>
          </w:p>
          <w:p w14:paraId="56254D9B" w14:textId="77777777" w:rsidR="005D0E4F" w:rsidRDefault="005D0E4F" w:rsidP="006172C5">
            <w:pPr>
              <w:jc w:val="both"/>
              <w:rPr>
                <w:sz w:val="22"/>
                <w:szCs w:val="22"/>
              </w:rPr>
            </w:pPr>
          </w:p>
          <w:p w14:paraId="65892EED" w14:textId="7D7B34E6" w:rsidR="005D0E4F" w:rsidRDefault="005D0E4F" w:rsidP="0061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Dijital teknolojileri kullanma beceri düzeyinizi işaretleyiniz: </w:t>
            </w:r>
          </w:p>
          <w:p w14:paraId="30E0130F" w14:textId="0C69206C" w:rsidR="005D0E4F" w:rsidRPr="00822BB7" w:rsidRDefault="005D0E4F" w:rsidP="00617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Zayıf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     Orta (  )     Yüksek (  )     </w:t>
            </w:r>
          </w:p>
          <w:p w14:paraId="33954612" w14:textId="00ADF656" w:rsidR="00855EA5" w:rsidRPr="00822BB7" w:rsidRDefault="00855EA5" w:rsidP="006172C5">
            <w:pPr>
              <w:jc w:val="both"/>
              <w:rPr>
                <w:sz w:val="22"/>
                <w:szCs w:val="22"/>
              </w:rPr>
            </w:pPr>
          </w:p>
          <w:p w14:paraId="2CCFF3E5" w14:textId="40CC69F1" w:rsidR="00855EA5" w:rsidRPr="00822BB7" w:rsidRDefault="00855EA5" w:rsidP="006172C5">
            <w:pPr>
              <w:jc w:val="both"/>
              <w:rPr>
                <w:sz w:val="22"/>
                <w:szCs w:val="22"/>
              </w:rPr>
            </w:pPr>
          </w:p>
          <w:p w14:paraId="7D09080B" w14:textId="5E868D13" w:rsidR="00855EA5" w:rsidRPr="00822BB7" w:rsidRDefault="00855EA5" w:rsidP="006172C5">
            <w:pPr>
              <w:jc w:val="both"/>
              <w:rPr>
                <w:sz w:val="22"/>
                <w:szCs w:val="22"/>
              </w:rPr>
            </w:pPr>
          </w:p>
          <w:p w14:paraId="61F80F94" w14:textId="77777777" w:rsidR="007674F7" w:rsidRPr="00822BB7" w:rsidRDefault="007674F7" w:rsidP="006172C5">
            <w:pPr>
              <w:jc w:val="both"/>
            </w:pP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14:paraId="047A94E9" w14:textId="77777777" w:rsidR="001A7FD4" w:rsidRPr="00822BB7" w:rsidRDefault="001A7FD4" w:rsidP="006172C5">
            <w:pPr>
              <w:jc w:val="center"/>
              <w:rPr>
                <w:b/>
              </w:rPr>
            </w:pPr>
          </w:p>
          <w:p w14:paraId="6DAF5096" w14:textId="77777777" w:rsidR="001A7FD4" w:rsidRPr="00822BB7" w:rsidRDefault="001A7FD4" w:rsidP="006172C5">
            <w:pPr>
              <w:jc w:val="center"/>
              <w:rPr>
                <w:b/>
              </w:rPr>
            </w:pPr>
          </w:p>
          <w:p w14:paraId="347627B5" w14:textId="77777777" w:rsidR="00855EA5" w:rsidRPr="00822BB7" w:rsidRDefault="00855EA5" w:rsidP="006172C5">
            <w:pPr>
              <w:jc w:val="center"/>
              <w:rPr>
                <w:b/>
                <w:sz w:val="22"/>
                <w:szCs w:val="22"/>
              </w:rPr>
            </w:pPr>
          </w:p>
          <w:p w14:paraId="6893F667" w14:textId="77777777" w:rsidR="00855EA5" w:rsidRPr="00822BB7" w:rsidRDefault="00855EA5" w:rsidP="006172C5">
            <w:pPr>
              <w:jc w:val="center"/>
              <w:rPr>
                <w:b/>
                <w:sz w:val="22"/>
                <w:szCs w:val="22"/>
              </w:rPr>
            </w:pPr>
          </w:p>
          <w:p w14:paraId="0CB2217C" w14:textId="77777777" w:rsidR="00855EA5" w:rsidRPr="00822BB7" w:rsidRDefault="00855EA5" w:rsidP="006172C5">
            <w:pPr>
              <w:jc w:val="center"/>
              <w:rPr>
                <w:b/>
                <w:sz w:val="22"/>
                <w:szCs w:val="22"/>
              </w:rPr>
            </w:pPr>
          </w:p>
          <w:p w14:paraId="33F990C2" w14:textId="77777777" w:rsidR="00855EA5" w:rsidRPr="00822BB7" w:rsidRDefault="00855EA5" w:rsidP="006172C5">
            <w:pPr>
              <w:jc w:val="center"/>
              <w:rPr>
                <w:b/>
                <w:sz w:val="22"/>
                <w:szCs w:val="22"/>
              </w:rPr>
            </w:pPr>
          </w:p>
          <w:p w14:paraId="2DCC418F" w14:textId="77777777" w:rsidR="00855EA5" w:rsidRPr="00822BB7" w:rsidRDefault="00855EA5" w:rsidP="006172C5">
            <w:pPr>
              <w:jc w:val="center"/>
              <w:rPr>
                <w:b/>
                <w:sz w:val="22"/>
                <w:szCs w:val="22"/>
              </w:rPr>
            </w:pPr>
          </w:p>
          <w:p w14:paraId="79B36F31" w14:textId="08332983" w:rsidR="00B62093" w:rsidRPr="00822BB7" w:rsidRDefault="00B34B27" w:rsidP="006172C5">
            <w:pPr>
              <w:jc w:val="center"/>
              <w:rPr>
                <w:b/>
              </w:rPr>
            </w:pPr>
            <w:r w:rsidRPr="00822BB7">
              <w:rPr>
                <w:b/>
                <w:sz w:val="22"/>
                <w:szCs w:val="22"/>
              </w:rPr>
              <w:t>1=Hiç Katılmıyorum</w:t>
            </w:r>
          </w:p>
          <w:p w14:paraId="73BDAFCC" w14:textId="77777777" w:rsidR="00B62093" w:rsidRPr="00822BB7" w:rsidRDefault="00B34B27" w:rsidP="00B34B27">
            <w:pPr>
              <w:jc w:val="center"/>
              <w:rPr>
                <w:b/>
              </w:rPr>
            </w:pPr>
            <w:r w:rsidRPr="00822BB7">
              <w:rPr>
                <w:b/>
                <w:sz w:val="22"/>
                <w:szCs w:val="22"/>
              </w:rPr>
              <w:t>7=Tamamen Katılıyorum</w:t>
            </w:r>
          </w:p>
        </w:tc>
      </w:tr>
      <w:tr w:rsidR="00822BB7" w:rsidRPr="00822BB7" w14:paraId="513BA6AE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0062E33A" w14:textId="25A56F53" w:rsidR="004F5BD7" w:rsidRPr="00822BB7" w:rsidRDefault="004F5BD7" w:rsidP="004F5BD7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1.</w:t>
            </w:r>
            <w:r w:rsidRPr="00822BB7">
              <w:rPr>
                <w:bCs/>
                <w:sz w:val="22"/>
                <w:szCs w:val="22"/>
              </w:rPr>
              <w:t xml:space="preserve"> Yerel, yaşadığım şehir ya da okulla ilgili konular hakkında politik buluşmalara ya da halk toplantılarına</w:t>
            </w:r>
            <w:r w:rsidR="00D958A0" w:rsidRPr="00822BB7">
              <w:rPr>
                <w:bCs/>
                <w:sz w:val="22"/>
                <w:szCs w:val="22"/>
              </w:rPr>
              <w:t xml:space="preserve"> çevrimiçi olarak</w:t>
            </w:r>
            <w:r w:rsidRPr="00822BB7">
              <w:rPr>
                <w:bCs/>
                <w:sz w:val="22"/>
                <w:szCs w:val="22"/>
              </w:rPr>
              <w:t xml:space="preserve"> </w:t>
            </w:r>
            <w:r w:rsidR="00D958A0" w:rsidRPr="00822BB7">
              <w:rPr>
                <w:bCs/>
                <w:sz w:val="22"/>
                <w:szCs w:val="22"/>
              </w:rPr>
              <w:t>(</w:t>
            </w:r>
            <w:r w:rsidRPr="00822BB7">
              <w:rPr>
                <w:bCs/>
                <w:sz w:val="22"/>
                <w:szCs w:val="22"/>
              </w:rPr>
              <w:t>internet üzerinden</w:t>
            </w:r>
            <w:r w:rsidR="00D958A0" w:rsidRPr="00822BB7">
              <w:rPr>
                <w:bCs/>
                <w:sz w:val="22"/>
                <w:szCs w:val="22"/>
              </w:rPr>
              <w:t>)</w:t>
            </w:r>
            <w:r w:rsidR="002D0094">
              <w:rPr>
                <w:bCs/>
                <w:sz w:val="22"/>
                <w:szCs w:val="22"/>
              </w:rPr>
              <w:t xml:space="preserve"> katılırım</w:t>
            </w:r>
            <w:r w:rsidRPr="00822B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pct10" w:color="auto" w:fill="auto"/>
          </w:tcPr>
          <w:p w14:paraId="6CB3E283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4C05AF81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112AD017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327DCF3C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1F83F236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23EFCB0D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414D6580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0CECDCB0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6507A" w14:textId="4465A61E" w:rsidR="004F5BD7" w:rsidRPr="00822BB7" w:rsidRDefault="004F5BD7" w:rsidP="004F5BD7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2.</w:t>
            </w:r>
            <w:r w:rsidRPr="00822BB7">
              <w:rPr>
                <w:bCs/>
                <w:sz w:val="22"/>
                <w:szCs w:val="22"/>
              </w:rPr>
              <w:t xml:space="preserve"> Yerel, ulusal ya da küresel </w:t>
            </w:r>
            <w:r w:rsidR="00855EA5" w:rsidRPr="00822BB7">
              <w:rPr>
                <w:bCs/>
                <w:sz w:val="22"/>
                <w:szCs w:val="22"/>
              </w:rPr>
              <w:t>meseleleri</w:t>
            </w:r>
            <w:r w:rsidRPr="00822BB7">
              <w:rPr>
                <w:bCs/>
                <w:sz w:val="22"/>
                <w:szCs w:val="22"/>
              </w:rPr>
              <w:t xml:space="preserve"> çözmek için diğer insanlarla internet </w:t>
            </w:r>
            <w:r w:rsidR="002D0094">
              <w:rPr>
                <w:bCs/>
                <w:sz w:val="22"/>
                <w:szCs w:val="22"/>
              </w:rPr>
              <w:t>üzerinden çalışma yürütürüm</w:t>
            </w:r>
            <w:r w:rsidRPr="00822B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FA4E68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369ECFD0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9724ED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12703AB8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689552B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558E5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800FDA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12000A1B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75DB1224" w14:textId="42B38125" w:rsidR="004F5BD7" w:rsidRPr="00822BB7" w:rsidRDefault="004F5BD7" w:rsidP="004F5BD7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3.</w:t>
            </w:r>
            <w:r w:rsidRPr="00822BB7">
              <w:rPr>
                <w:sz w:val="22"/>
                <w:szCs w:val="22"/>
              </w:rPr>
              <w:t xml:space="preserve"> Sosyal, kültürel, politik veya ekonomik konularda internet üzerinden i</w:t>
            </w:r>
            <w:r w:rsidR="002D0094">
              <w:rPr>
                <w:sz w:val="22"/>
                <w:szCs w:val="22"/>
              </w:rPr>
              <w:t>mza kampanyaları düzenlerim</w:t>
            </w:r>
            <w:r w:rsidRPr="00822BB7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pct10" w:color="auto" w:fill="auto"/>
          </w:tcPr>
          <w:p w14:paraId="7053F6D8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6031C1C4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6FE35B6F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0037AC5C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72DC02C9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7D63D027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79356F69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4B65063E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6422" w14:textId="282222FB" w:rsidR="004F5BD7" w:rsidRPr="00822BB7" w:rsidRDefault="004F5BD7" w:rsidP="004F5BD7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4.</w:t>
            </w:r>
            <w:r w:rsidRPr="00822BB7">
              <w:rPr>
                <w:bCs/>
                <w:sz w:val="22"/>
                <w:szCs w:val="22"/>
              </w:rPr>
              <w:t xml:space="preserve"> Politik ya da sosyal meselelerle ilgili görüşlerimi internet üzerinde</w:t>
            </w:r>
            <w:r w:rsidR="002D0094">
              <w:rPr>
                <w:bCs/>
                <w:sz w:val="22"/>
                <w:szCs w:val="22"/>
              </w:rPr>
              <w:t>n düzenli olarak paylaşırım</w:t>
            </w:r>
            <w:r w:rsidRPr="00822B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5E3A48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15EE8C0A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7F11BA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4D81251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043901C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C3E1D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7C45C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3DEB9549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7DAD4612" w14:textId="60FF63BB" w:rsidR="004F5BD7" w:rsidRPr="00822BB7" w:rsidRDefault="004F5BD7" w:rsidP="004F5BD7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5.</w:t>
            </w:r>
            <w:r w:rsidRPr="00822BB7">
              <w:rPr>
                <w:sz w:val="22"/>
                <w:szCs w:val="22"/>
              </w:rPr>
              <w:t xml:space="preserve"> </w:t>
            </w:r>
            <w:r w:rsidR="00CA5900" w:rsidRPr="00CA5900">
              <w:rPr>
                <w:sz w:val="22"/>
                <w:szCs w:val="22"/>
              </w:rPr>
              <w:t>Politik ve sosyal hususlara ilişkin olarak baskın görüşlere veya statükoya karşı çıkmak için kendi görüşlerimi internet ortamında açıklarım.</w:t>
            </w:r>
          </w:p>
        </w:tc>
        <w:tc>
          <w:tcPr>
            <w:tcW w:w="426" w:type="dxa"/>
            <w:shd w:val="pct10" w:color="auto" w:fill="auto"/>
          </w:tcPr>
          <w:p w14:paraId="7B6620AA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18000AFA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54B1DDFA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469DB2C3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2ADFAEBE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623F88F0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3A7537D4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6F76DC25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09A54403" w14:textId="76250433" w:rsidR="004F5BD7" w:rsidRPr="00822BB7" w:rsidRDefault="001F685C" w:rsidP="004F5BD7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eastAsia="tr-TR"/>
              </w:rPr>
            </w:pPr>
            <w:r>
              <w:rPr>
                <w:b/>
                <w:color w:val="auto"/>
                <w:sz w:val="22"/>
                <w:szCs w:val="22"/>
                <w:lang w:eastAsia="tr-TR"/>
              </w:rPr>
              <w:t>6</w:t>
            </w:r>
            <w:r w:rsidR="004F5BD7" w:rsidRPr="00822BB7">
              <w:rPr>
                <w:b/>
                <w:color w:val="auto"/>
                <w:sz w:val="22"/>
                <w:szCs w:val="22"/>
                <w:lang w:eastAsia="tr-TR"/>
              </w:rPr>
              <w:t>.</w:t>
            </w:r>
            <w:r w:rsidR="004F5BD7" w:rsidRPr="00822BB7">
              <w:rPr>
                <w:rFonts w:eastAsia="Times New Roman"/>
                <w:bCs/>
                <w:color w:val="auto"/>
                <w:sz w:val="22"/>
                <w:szCs w:val="22"/>
                <w:lang w:eastAsia="tr-TR"/>
              </w:rPr>
              <w:t xml:space="preserve"> Politik ve sosyal konularla ilgilenen in</w:t>
            </w:r>
            <w:r w:rsidR="002D0094">
              <w:rPr>
                <w:rFonts w:eastAsia="Times New Roman"/>
                <w:bCs/>
                <w:color w:val="auto"/>
                <w:sz w:val="22"/>
                <w:szCs w:val="22"/>
                <w:lang w:eastAsia="tr-TR"/>
              </w:rPr>
              <w:t>ternet gruplarına üyeyimdir</w:t>
            </w:r>
            <w:r w:rsidR="004F5BD7" w:rsidRPr="00822BB7">
              <w:rPr>
                <w:rFonts w:eastAsia="Times New Roman"/>
                <w:bCs/>
                <w:color w:val="auto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426" w:type="dxa"/>
            <w:shd w:val="pct10" w:color="auto" w:fill="auto"/>
          </w:tcPr>
          <w:p w14:paraId="242ED7CC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34196322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4CFCE7C4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1D5430EF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41E5F56D" w14:textId="77777777" w:rsidR="004F5BD7" w:rsidRPr="00822BB7" w:rsidRDefault="004F5BD7" w:rsidP="004F5BD7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2E051DB5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15516AB2" w14:textId="77777777" w:rsidR="004F5BD7" w:rsidRPr="00822BB7" w:rsidRDefault="004F5BD7" w:rsidP="004F5BD7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1B4D2143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700475D2" w14:textId="6B08E691" w:rsidR="004F5BD7" w:rsidRPr="00822BB7" w:rsidRDefault="001F685C" w:rsidP="00470965">
            <w:pPr>
              <w:spacing w:line="276" w:lineRule="auto"/>
            </w:pPr>
            <w:r>
              <w:rPr>
                <w:b/>
                <w:sz w:val="22"/>
                <w:szCs w:val="22"/>
              </w:rPr>
              <w:t>7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>İhtiyacım olan bilgiyi bulmak i</w:t>
            </w:r>
            <w:r w:rsidR="002D0094">
              <w:rPr>
                <w:bCs/>
                <w:sz w:val="22"/>
                <w:szCs w:val="22"/>
              </w:rPr>
              <w:t>çin interneti kullanabilirim</w:t>
            </w:r>
            <w:r w:rsidR="009E74BC" w:rsidRPr="00822B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pct10" w:color="auto" w:fill="auto"/>
          </w:tcPr>
          <w:p w14:paraId="7628F059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1B99784D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69A8E016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0EA99C17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1BD5C7A5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7358BBA3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2E234CFC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57493FC5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1C647" w14:textId="420CE55E" w:rsidR="004F5BD7" w:rsidRPr="00822BB7" w:rsidRDefault="001F685C" w:rsidP="00470965">
            <w:pPr>
              <w:spacing w:line="276" w:lineRule="auto"/>
            </w:pPr>
            <w:r>
              <w:rPr>
                <w:b/>
                <w:sz w:val="22"/>
                <w:szCs w:val="22"/>
              </w:rPr>
              <w:t>8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 xml:space="preserve">Benim için faydalı olan uygulamaları internetten bulabilir </w:t>
            </w:r>
            <w:r w:rsidR="002D0094">
              <w:rPr>
                <w:bCs/>
                <w:sz w:val="22"/>
                <w:szCs w:val="22"/>
              </w:rPr>
              <w:t>ve indirebilirim</w:t>
            </w:r>
            <w:r w:rsidR="009E74BC" w:rsidRPr="00822B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2081CF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E20D150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0AF893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BEF0BD2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CA5711E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1996F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983C2C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7927B8A2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302055F7" w14:textId="732A9E52" w:rsidR="004F5BD7" w:rsidRPr="00822BB7" w:rsidRDefault="001F685C" w:rsidP="00470965">
            <w:pPr>
              <w:spacing w:line="276" w:lineRule="auto"/>
            </w:pPr>
            <w:r>
              <w:rPr>
                <w:b/>
                <w:sz w:val="22"/>
                <w:szCs w:val="22"/>
              </w:rPr>
              <w:t>9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sz w:val="22"/>
                <w:szCs w:val="22"/>
              </w:rPr>
              <w:t xml:space="preserve"> </w:t>
            </w:r>
            <w:r w:rsidR="009E74BC" w:rsidRPr="00822BB7">
              <w:rPr>
                <w:sz w:val="22"/>
                <w:szCs w:val="22"/>
              </w:rPr>
              <w:t>Amaçlarıma ulaşmak için dijital teknolojileri (akıllı telefon, tablet, bil</w:t>
            </w:r>
            <w:r w:rsidR="002D0094">
              <w:rPr>
                <w:sz w:val="22"/>
                <w:szCs w:val="22"/>
              </w:rPr>
              <w:t xml:space="preserve">gisayar vb.) kullanabilirim. </w:t>
            </w:r>
          </w:p>
        </w:tc>
        <w:tc>
          <w:tcPr>
            <w:tcW w:w="426" w:type="dxa"/>
            <w:shd w:val="pct10" w:color="auto" w:fill="auto"/>
          </w:tcPr>
          <w:p w14:paraId="638E9FB2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71916DFE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73358C8D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685DF0FC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76F2E5CF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5F67367A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15A1BEF7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0494237B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313D2" w14:textId="75D67D2A" w:rsidR="004F5BD7" w:rsidRPr="00822BB7" w:rsidRDefault="00D9189C" w:rsidP="00470965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1</w:t>
            </w:r>
            <w:r w:rsidR="001F685C">
              <w:rPr>
                <w:b/>
                <w:sz w:val="22"/>
                <w:szCs w:val="22"/>
              </w:rPr>
              <w:t>0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>Dijital teknolojileri (akıllı telefon, tablet, bilgisayar vb.) kullanarak ne zaman iste</w:t>
            </w:r>
            <w:r w:rsidR="002D0094">
              <w:rPr>
                <w:bCs/>
                <w:sz w:val="22"/>
                <w:szCs w:val="22"/>
              </w:rPr>
              <w:t xml:space="preserve">rsem internete erişebilirim.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7C013B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65481923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F9325A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080D69FC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05A7A05F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01C5B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0C793F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0EB036A0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21C7ADCB" w14:textId="6D7BACA6" w:rsidR="004F5BD7" w:rsidRPr="00822BB7" w:rsidRDefault="00D9189C" w:rsidP="00470965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1</w:t>
            </w:r>
            <w:r w:rsidR="001F685C">
              <w:rPr>
                <w:b/>
                <w:sz w:val="22"/>
                <w:szCs w:val="22"/>
              </w:rPr>
              <w:t>1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>Politik ya da sosyal konularda internet</w:t>
            </w:r>
            <w:r w:rsidR="00D958A0" w:rsidRPr="00822BB7">
              <w:rPr>
                <w:bCs/>
                <w:sz w:val="22"/>
                <w:szCs w:val="22"/>
              </w:rPr>
              <w:t>i kullanarak daha çok bilgi edinirim</w:t>
            </w:r>
            <w:r w:rsidR="002D0094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6" w:type="dxa"/>
            <w:shd w:val="pct10" w:color="auto" w:fill="auto"/>
          </w:tcPr>
          <w:p w14:paraId="04630171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653B0478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2427672E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16AE25A8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31E75E9F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1425C345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07C0E8D0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42D37772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C6168" w14:textId="2C9AF72F" w:rsidR="004F5BD7" w:rsidRPr="00822BB7" w:rsidRDefault="00D9189C" w:rsidP="00470965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1</w:t>
            </w:r>
            <w:r w:rsidR="001F685C">
              <w:rPr>
                <w:b/>
                <w:sz w:val="22"/>
                <w:szCs w:val="22"/>
              </w:rPr>
              <w:t>2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 xml:space="preserve">İnternet kullanımı aracılığıyla küresel meseleler ile ilgili daha fazla </w:t>
            </w:r>
            <w:r w:rsidR="002D0094">
              <w:rPr>
                <w:bCs/>
                <w:sz w:val="22"/>
                <w:szCs w:val="22"/>
              </w:rPr>
              <w:t xml:space="preserve">farkındalık sahibiyim.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A19EFB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115CF8F9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6C8309D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8FDCDCE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BCD1859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BF73C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B877A9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27ABD36E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24B4BDF0" w14:textId="18B96EAE" w:rsidR="004F5BD7" w:rsidRPr="00822BB7" w:rsidRDefault="00D9189C" w:rsidP="00470965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t>1</w:t>
            </w:r>
            <w:r w:rsidR="001F685C">
              <w:rPr>
                <w:b/>
                <w:sz w:val="22"/>
                <w:szCs w:val="22"/>
              </w:rPr>
              <w:t>3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 xml:space="preserve">Adaletsiz ya da haksız olduğunu düşündüğüm bir şeyi değiştirmek için çevrimiçi </w:t>
            </w:r>
            <w:r w:rsidR="00B12D3A" w:rsidRPr="00822BB7">
              <w:rPr>
                <w:bCs/>
                <w:sz w:val="22"/>
                <w:szCs w:val="22"/>
              </w:rPr>
              <w:t xml:space="preserve">(internet üzerinden) </w:t>
            </w:r>
            <w:r w:rsidR="009E74BC" w:rsidRPr="00822BB7">
              <w:rPr>
                <w:bCs/>
                <w:sz w:val="22"/>
                <w:szCs w:val="22"/>
              </w:rPr>
              <w:t>katılımın etkili bi</w:t>
            </w:r>
            <w:r w:rsidR="002D0094">
              <w:rPr>
                <w:bCs/>
                <w:sz w:val="22"/>
                <w:szCs w:val="22"/>
              </w:rPr>
              <w:t>r yol olduğunu düşünüyorum.</w:t>
            </w:r>
          </w:p>
        </w:tc>
        <w:tc>
          <w:tcPr>
            <w:tcW w:w="426" w:type="dxa"/>
            <w:shd w:val="pct10" w:color="auto" w:fill="auto"/>
          </w:tcPr>
          <w:p w14:paraId="44E75397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797E928E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07C95577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51E05DB8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27782B1F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481AFE7B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4EA193B1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0B72F3E4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4664299C" w14:textId="1BAADAE5" w:rsidR="007674F7" w:rsidRPr="00822BB7" w:rsidRDefault="00D9189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b/>
                <w:sz w:val="22"/>
                <w:szCs w:val="22"/>
              </w:rPr>
              <w:t>1</w:t>
            </w:r>
            <w:r w:rsidR="001F685C">
              <w:rPr>
                <w:b/>
                <w:sz w:val="22"/>
                <w:szCs w:val="22"/>
              </w:rPr>
              <w:t>4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sz w:val="22"/>
                <w:szCs w:val="22"/>
              </w:rPr>
              <w:t xml:space="preserve"> </w:t>
            </w:r>
            <w:r w:rsidR="009E74BC" w:rsidRPr="00822BB7">
              <w:rPr>
                <w:sz w:val="22"/>
                <w:szCs w:val="22"/>
              </w:rPr>
              <w:t xml:space="preserve">Politik ya da sosyal konulara dahil olmak için çevrimiçi katılımın etkili bir yol olduğunu </w:t>
            </w:r>
            <w:r w:rsidR="002D0094">
              <w:rPr>
                <w:sz w:val="22"/>
                <w:szCs w:val="22"/>
              </w:rPr>
              <w:t xml:space="preserve">düşünüyorum. </w:t>
            </w:r>
          </w:p>
        </w:tc>
        <w:tc>
          <w:tcPr>
            <w:tcW w:w="426" w:type="dxa"/>
            <w:shd w:val="pct10" w:color="auto" w:fill="auto"/>
          </w:tcPr>
          <w:p w14:paraId="0B9D1FAA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25D47601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62BFD582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746ED190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shd w:val="pct10" w:color="auto" w:fill="auto"/>
          </w:tcPr>
          <w:p w14:paraId="5A6A6C62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shd w:val="pct10" w:color="auto" w:fill="auto"/>
          </w:tcPr>
          <w:p w14:paraId="3FCCDB2C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3100EC38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1FF44DB1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3399C" w14:textId="7C1FFF4B" w:rsidR="004F5BD7" w:rsidRPr="00822BB7" w:rsidRDefault="00D9189C" w:rsidP="00470965">
            <w:pPr>
              <w:spacing w:line="276" w:lineRule="auto"/>
            </w:pPr>
            <w:r w:rsidRPr="00822BB7">
              <w:rPr>
                <w:b/>
                <w:sz w:val="22"/>
                <w:szCs w:val="22"/>
              </w:rPr>
              <w:lastRenderedPageBreak/>
              <w:t>1</w:t>
            </w:r>
            <w:r w:rsidR="001F685C">
              <w:rPr>
                <w:b/>
                <w:sz w:val="22"/>
                <w:szCs w:val="22"/>
              </w:rPr>
              <w:t>5</w:t>
            </w:r>
            <w:r w:rsidR="004F5BD7" w:rsidRPr="00822BB7">
              <w:rPr>
                <w:b/>
                <w:sz w:val="22"/>
                <w:szCs w:val="22"/>
              </w:rPr>
              <w:t>.</w:t>
            </w:r>
            <w:r w:rsidR="004F5BD7" w:rsidRPr="00822BB7">
              <w:rPr>
                <w:bCs/>
                <w:sz w:val="22"/>
                <w:szCs w:val="22"/>
              </w:rPr>
              <w:t xml:space="preserve"> </w:t>
            </w:r>
            <w:r w:rsidR="009E74BC" w:rsidRPr="00822BB7">
              <w:rPr>
                <w:bCs/>
                <w:sz w:val="22"/>
                <w:szCs w:val="22"/>
              </w:rPr>
              <w:t>Çevrimiçi katılımın internet dışındaki (sosyal</w:t>
            </w:r>
            <w:r w:rsidR="00D958A0" w:rsidRPr="00822BB7">
              <w:rPr>
                <w:bCs/>
                <w:sz w:val="22"/>
                <w:szCs w:val="22"/>
              </w:rPr>
              <w:t xml:space="preserve"> ya da politik olaylara</w:t>
            </w:r>
            <w:r w:rsidR="009E74BC" w:rsidRPr="00822BB7">
              <w:rPr>
                <w:bCs/>
                <w:sz w:val="22"/>
                <w:szCs w:val="22"/>
              </w:rPr>
              <w:t>) katılımı da t</w:t>
            </w:r>
            <w:r w:rsidR="002D0094">
              <w:rPr>
                <w:bCs/>
                <w:sz w:val="22"/>
                <w:szCs w:val="22"/>
              </w:rPr>
              <w:t>eşvik ettiğini düşünüyorum.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5EFF7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3693857D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74CD13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1FEC2261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40EF99DC" w14:textId="77777777" w:rsidR="004F5BD7" w:rsidRPr="00822BB7" w:rsidRDefault="004F5BD7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E76B9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4D5CF7" w14:textId="77777777" w:rsidR="004F5BD7" w:rsidRPr="00822BB7" w:rsidRDefault="004F5BD7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72F6DEC2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603E03E1" w14:textId="7B290719" w:rsidR="009E74BC" w:rsidRPr="00822BB7" w:rsidRDefault="001F685C" w:rsidP="00470965">
            <w:pPr>
              <w:spacing w:line="276" w:lineRule="auto"/>
            </w:pPr>
            <w:r>
              <w:rPr>
                <w:b/>
                <w:sz w:val="22"/>
                <w:szCs w:val="22"/>
              </w:rPr>
              <w:t>16</w:t>
            </w:r>
            <w:r w:rsidR="009E74BC" w:rsidRPr="00822BB7">
              <w:rPr>
                <w:b/>
                <w:sz w:val="22"/>
                <w:szCs w:val="22"/>
              </w:rPr>
              <w:t>.</w:t>
            </w:r>
            <w:r w:rsidR="009E74BC" w:rsidRPr="00822BB7">
              <w:rPr>
                <w:bCs/>
                <w:sz w:val="22"/>
                <w:szCs w:val="22"/>
              </w:rPr>
              <w:t xml:space="preserve"> </w:t>
            </w:r>
            <w:r w:rsidR="00BD51A4" w:rsidRPr="00822BB7">
              <w:rPr>
                <w:bCs/>
                <w:sz w:val="22"/>
                <w:szCs w:val="22"/>
              </w:rPr>
              <w:t xml:space="preserve">Mümkün olduğunda, ziyaret ettiğim haber sitelerinde, </w:t>
            </w:r>
            <w:proofErr w:type="spellStart"/>
            <w:r w:rsidR="00BD51A4" w:rsidRPr="00822BB7">
              <w:rPr>
                <w:bCs/>
                <w:sz w:val="22"/>
                <w:szCs w:val="22"/>
              </w:rPr>
              <w:t>bloglarda</w:t>
            </w:r>
            <w:proofErr w:type="spellEnd"/>
            <w:r w:rsidR="00BD51A4" w:rsidRPr="00822BB7">
              <w:rPr>
                <w:bCs/>
                <w:sz w:val="22"/>
                <w:szCs w:val="22"/>
              </w:rPr>
              <w:t xml:space="preserve"> veya sosyal medya sitelerinde insanların yaz</w:t>
            </w:r>
            <w:r w:rsidR="002D0094">
              <w:rPr>
                <w:bCs/>
                <w:sz w:val="22"/>
                <w:szCs w:val="22"/>
              </w:rPr>
              <w:t xml:space="preserve">dıklarına yorumlar yaparım. </w:t>
            </w:r>
          </w:p>
        </w:tc>
        <w:tc>
          <w:tcPr>
            <w:tcW w:w="426" w:type="dxa"/>
            <w:shd w:val="pct10" w:color="auto" w:fill="auto"/>
          </w:tcPr>
          <w:p w14:paraId="4627A8BA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7A80C72D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396600DC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193BC6F9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shd w:val="pct10" w:color="auto" w:fill="auto"/>
          </w:tcPr>
          <w:p w14:paraId="254D0A23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19" w:type="dxa"/>
            <w:shd w:val="pct10" w:color="auto" w:fill="auto"/>
          </w:tcPr>
          <w:p w14:paraId="178AA5BA" w14:textId="77777777" w:rsidR="009E74BC" w:rsidRPr="00822BB7" w:rsidRDefault="009E74B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3D048F36" w14:textId="77777777" w:rsidR="009E74BC" w:rsidRPr="00822BB7" w:rsidRDefault="009E74B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822BB7" w:rsidRPr="00822BB7" w14:paraId="569125E4" w14:textId="77777777" w:rsidTr="00351187">
        <w:trPr>
          <w:trHeight w:val="397"/>
          <w:jc w:val="center"/>
        </w:trPr>
        <w:tc>
          <w:tcPr>
            <w:tcW w:w="8375" w:type="dxa"/>
            <w:gridSpan w:val="2"/>
            <w:shd w:val="pct10" w:color="auto" w:fill="auto"/>
            <w:vAlign w:val="center"/>
          </w:tcPr>
          <w:p w14:paraId="114240BD" w14:textId="591BA11E" w:rsidR="009E74BC" w:rsidRPr="00822BB7" w:rsidRDefault="001F685C" w:rsidP="00470965">
            <w:pPr>
              <w:spacing w:line="276" w:lineRule="auto"/>
            </w:pPr>
            <w:r>
              <w:rPr>
                <w:b/>
                <w:sz w:val="22"/>
                <w:szCs w:val="22"/>
              </w:rPr>
              <w:t>17</w:t>
            </w:r>
            <w:r w:rsidR="009E74BC" w:rsidRPr="00822BB7">
              <w:rPr>
                <w:b/>
                <w:sz w:val="22"/>
                <w:szCs w:val="22"/>
              </w:rPr>
              <w:t>.</w:t>
            </w:r>
            <w:r w:rsidR="009E74BC" w:rsidRPr="00822BB7">
              <w:rPr>
                <w:sz w:val="22"/>
                <w:szCs w:val="22"/>
              </w:rPr>
              <w:t xml:space="preserve"> </w:t>
            </w:r>
            <w:r w:rsidR="007674F7" w:rsidRPr="00822BB7">
              <w:rPr>
                <w:sz w:val="22"/>
                <w:szCs w:val="22"/>
              </w:rPr>
              <w:t>Çevrimiçi ortamlarda</w:t>
            </w:r>
            <w:r w:rsidR="00B12D3A" w:rsidRPr="00822BB7">
              <w:rPr>
                <w:sz w:val="22"/>
                <w:szCs w:val="22"/>
              </w:rPr>
              <w:t xml:space="preserve"> (İnternet aracılığı ile)</w:t>
            </w:r>
            <w:r w:rsidR="007674F7" w:rsidRPr="00822BB7">
              <w:rPr>
                <w:sz w:val="22"/>
                <w:szCs w:val="22"/>
              </w:rPr>
              <w:t xml:space="preserve"> insanlarla iş birliği yapmaktan çevrimdışı ortamlara </w:t>
            </w:r>
            <w:r w:rsidR="002D0094">
              <w:rPr>
                <w:sz w:val="22"/>
                <w:szCs w:val="22"/>
              </w:rPr>
              <w:t>göre daha çok keyif alırım.</w:t>
            </w:r>
          </w:p>
        </w:tc>
        <w:tc>
          <w:tcPr>
            <w:tcW w:w="426" w:type="dxa"/>
            <w:shd w:val="pct10" w:color="auto" w:fill="auto"/>
          </w:tcPr>
          <w:p w14:paraId="35BA4C81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shd w:val="pct10" w:color="auto" w:fill="auto"/>
          </w:tcPr>
          <w:p w14:paraId="4715D365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pct10" w:color="auto" w:fill="auto"/>
          </w:tcPr>
          <w:p w14:paraId="2B5B9E10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pct10" w:color="auto" w:fill="auto"/>
          </w:tcPr>
          <w:p w14:paraId="74CB9384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shd w:val="pct10" w:color="auto" w:fill="auto"/>
          </w:tcPr>
          <w:p w14:paraId="40E728A3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19" w:type="dxa"/>
            <w:shd w:val="pct10" w:color="auto" w:fill="auto"/>
          </w:tcPr>
          <w:p w14:paraId="7F0ECE73" w14:textId="77777777" w:rsidR="009E74BC" w:rsidRPr="00822BB7" w:rsidRDefault="009E74B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pct10" w:color="auto" w:fill="auto"/>
          </w:tcPr>
          <w:p w14:paraId="76131ECA" w14:textId="77777777" w:rsidR="009E74BC" w:rsidRPr="00822BB7" w:rsidRDefault="009E74B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  <w:tr w:rsidR="009E74BC" w:rsidRPr="00822BB7" w14:paraId="0DF2BE75" w14:textId="77777777" w:rsidTr="00351187">
        <w:trPr>
          <w:trHeight w:val="397"/>
          <w:jc w:val="center"/>
        </w:trPr>
        <w:tc>
          <w:tcPr>
            <w:tcW w:w="8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77512" w14:textId="46CDB59A" w:rsidR="009E74BC" w:rsidRPr="00822BB7" w:rsidRDefault="001F685C" w:rsidP="00470965">
            <w:pPr>
              <w:spacing w:line="276" w:lineRule="auto"/>
            </w:pPr>
            <w:r>
              <w:rPr>
                <w:b/>
                <w:sz w:val="22"/>
                <w:szCs w:val="22"/>
              </w:rPr>
              <w:t>18</w:t>
            </w:r>
            <w:r w:rsidR="009E74BC" w:rsidRPr="00822BB7">
              <w:rPr>
                <w:b/>
                <w:sz w:val="22"/>
                <w:szCs w:val="22"/>
              </w:rPr>
              <w:t>.</w:t>
            </w:r>
            <w:r w:rsidR="009E74BC" w:rsidRPr="00822BB7">
              <w:rPr>
                <w:bCs/>
                <w:sz w:val="22"/>
                <w:szCs w:val="22"/>
              </w:rPr>
              <w:t xml:space="preserve"> </w:t>
            </w:r>
            <w:r w:rsidR="007674F7" w:rsidRPr="00822BB7">
              <w:rPr>
                <w:bCs/>
                <w:sz w:val="22"/>
                <w:szCs w:val="22"/>
              </w:rPr>
              <w:t>Düşüncelerimi, hislerimi, görüşlerimi if</w:t>
            </w:r>
            <w:r w:rsidR="00D958A0" w:rsidRPr="00822BB7">
              <w:rPr>
                <w:bCs/>
                <w:sz w:val="22"/>
                <w:szCs w:val="22"/>
              </w:rPr>
              <w:t xml:space="preserve">ade etmek için internette özgün </w:t>
            </w:r>
            <w:r w:rsidR="007674F7" w:rsidRPr="00822BB7">
              <w:rPr>
                <w:bCs/>
                <w:sz w:val="22"/>
                <w:szCs w:val="22"/>
              </w:rPr>
              <w:t>mes</w:t>
            </w:r>
            <w:r w:rsidR="00D958A0" w:rsidRPr="00822BB7">
              <w:rPr>
                <w:bCs/>
                <w:sz w:val="22"/>
                <w:szCs w:val="22"/>
              </w:rPr>
              <w:t>aj, ses, görüntü ya da videolar</w:t>
            </w:r>
            <w:r w:rsidR="002D0094">
              <w:rPr>
                <w:bCs/>
                <w:sz w:val="22"/>
                <w:szCs w:val="22"/>
              </w:rPr>
              <w:t xml:space="preserve"> paylaşırım.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02F3D4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5950E002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AE9E52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BFC715A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5610F" w14:textId="77777777" w:rsidR="009E74BC" w:rsidRPr="00822BB7" w:rsidRDefault="009E74BC" w:rsidP="00470965">
            <w:pPr>
              <w:spacing w:line="276" w:lineRule="auto"/>
            </w:pPr>
            <w:r w:rsidRPr="00822BB7">
              <w:rPr>
                <w:sz w:val="22"/>
                <w:szCs w:val="22"/>
              </w:rPr>
              <w:t>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43B974B6" w14:textId="77777777" w:rsidR="009E74BC" w:rsidRPr="00822BB7" w:rsidRDefault="009E74B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BF3220" w14:textId="77777777" w:rsidR="009E74BC" w:rsidRPr="00822BB7" w:rsidRDefault="009E74BC" w:rsidP="00470965">
            <w:pPr>
              <w:spacing w:line="276" w:lineRule="auto"/>
              <w:rPr>
                <w:sz w:val="22"/>
                <w:szCs w:val="22"/>
              </w:rPr>
            </w:pPr>
            <w:r w:rsidRPr="00822BB7">
              <w:rPr>
                <w:sz w:val="22"/>
                <w:szCs w:val="22"/>
              </w:rPr>
              <w:t>7</w:t>
            </w:r>
          </w:p>
        </w:tc>
      </w:tr>
    </w:tbl>
    <w:p w14:paraId="026B00BD" w14:textId="5E0804EF" w:rsidR="00CD3CC3" w:rsidRDefault="00CD3CC3" w:rsidP="001A7FD4"/>
    <w:p w14:paraId="74B24075" w14:textId="4E7C5B22" w:rsidR="00CD3CC3" w:rsidRPr="00313DFB" w:rsidRDefault="00313DFB" w:rsidP="001A7FD4">
      <w:pPr>
        <w:rPr>
          <w:b/>
        </w:rPr>
      </w:pPr>
      <w:r w:rsidRPr="00313DFB">
        <w:rPr>
          <w:b/>
        </w:rPr>
        <w:t xml:space="preserve">Puanlama Yönergesi ve </w:t>
      </w:r>
      <w:r w:rsidR="00CD3CC3" w:rsidRPr="00313DFB">
        <w:rPr>
          <w:b/>
        </w:rPr>
        <w:t>Faktörler:</w:t>
      </w:r>
    </w:p>
    <w:p w14:paraId="367F2328" w14:textId="6FFCE8D1" w:rsidR="00CD3CC3" w:rsidRDefault="00CD3CC3" w:rsidP="001A7FD4">
      <w:r>
        <w:t>Faktör 1</w:t>
      </w:r>
      <w:r w:rsidR="00313DFB">
        <w:t xml:space="preserve"> (6 madde)</w:t>
      </w:r>
      <w:r>
        <w:t>: İnternette Politik Aktivizm: 1, 2, 3, 4, 5, 6</w:t>
      </w:r>
    </w:p>
    <w:p w14:paraId="2DDB2BC1" w14:textId="7346D13D" w:rsidR="00CD3CC3" w:rsidRDefault="00CD3CC3" w:rsidP="001A7FD4">
      <w:r>
        <w:t>Faktör 2</w:t>
      </w:r>
      <w:r w:rsidR="00313DFB">
        <w:t xml:space="preserve"> (4 madde)</w:t>
      </w:r>
      <w:r w:rsidR="00CA5900">
        <w:t>: Teknik Beceriler</w:t>
      </w:r>
      <w:r>
        <w:t>: 7, 8, 9, 10</w:t>
      </w:r>
    </w:p>
    <w:p w14:paraId="428D825F" w14:textId="4C5AFC01" w:rsidR="00CA5900" w:rsidRDefault="00CA5900" w:rsidP="001A7FD4">
      <w:r>
        <w:t>Faktör 3</w:t>
      </w:r>
      <w:r w:rsidR="00313DFB">
        <w:t xml:space="preserve"> (2 madde)</w:t>
      </w:r>
      <w:r>
        <w:t>: Yerel/Küresel Farkındalık: 11, 12</w:t>
      </w:r>
    </w:p>
    <w:p w14:paraId="10310152" w14:textId="22D43126" w:rsidR="00CA5900" w:rsidRDefault="00CA5900" w:rsidP="001A7FD4">
      <w:r>
        <w:t>Faktör 4</w:t>
      </w:r>
      <w:r w:rsidR="00313DFB">
        <w:t xml:space="preserve"> (3 madde)</w:t>
      </w:r>
      <w:r>
        <w:t>: Eleştirel Bakış Açısı: 13, 14, 15</w:t>
      </w:r>
    </w:p>
    <w:p w14:paraId="5E2330E9" w14:textId="7026C4E7" w:rsidR="00CA5900" w:rsidRDefault="00CA5900" w:rsidP="001A7FD4">
      <w:r>
        <w:t>Faktör 5</w:t>
      </w:r>
      <w:r w:rsidR="00313DFB">
        <w:t xml:space="preserve"> (3 madde)</w:t>
      </w:r>
      <w:r>
        <w:t>: Ağ Etkenliği: 16, 17, 18</w:t>
      </w:r>
    </w:p>
    <w:p w14:paraId="406CADCC" w14:textId="2454550F" w:rsidR="00CA5900" w:rsidRDefault="00CA5900" w:rsidP="001A7FD4"/>
    <w:p w14:paraId="524FF425" w14:textId="531EF909" w:rsidR="00CA5900" w:rsidRDefault="00CA5900" w:rsidP="001A7FD4">
      <w:r w:rsidRPr="00313DFB">
        <w:rPr>
          <w:b/>
        </w:rPr>
        <w:t>Ölçek hakkında detaylı bilgi ve atıf için:</w:t>
      </w:r>
      <w:r>
        <w:t xml:space="preserve"> Erdem, C. &amp; Koçyiğit, M. (2019).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undergraduates</w:t>
      </w:r>
      <w:proofErr w:type="spellEnd"/>
      <w:r>
        <w:t xml:space="preserve">’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: Adaptation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. </w:t>
      </w:r>
      <w:proofErr w:type="spellStart"/>
      <w:r>
        <w:rPr>
          <w:i/>
        </w:rPr>
        <w:t>Malaysian</w:t>
      </w:r>
      <w:proofErr w:type="spellEnd"/>
      <w:r>
        <w:rPr>
          <w:i/>
        </w:rPr>
        <w:t xml:space="preserve"> Online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Educational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Technology</w:t>
      </w:r>
      <w:proofErr w:type="spellEnd"/>
      <w:r>
        <w:rPr>
          <w:i/>
        </w:rPr>
        <w:t>, 7</w:t>
      </w:r>
      <w:r>
        <w:t xml:space="preserve">(3), 22-38. </w:t>
      </w:r>
    </w:p>
    <w:p w14:paraId="49F7F17A" w14:textId="77777777" w:rsidR="00313DFB" w:rsidRDefault="00313DFB" w:rsidP="001A7FD4"/>
    <w:p w14:paraId="4FB3DFCE" w14:textId="2D695F86" w:rsidR="00313DFB" w:rsidRDefault="00313DFB" w:rsidP="00313DFB">
      <w:r w:rsidRPr="00313DFB">
        <w:rPr>
          <w:b/>
        </w:rPr>
        <w:t xml:space="preserve">Ölçeğin </w:t>
      </w:r>
      <w:proofErr w:type="spellStart"/>
      <w:r w:rsidRPr="00313DFB">
        <w:rPr>
          <w:b/>
        </w:rPr>
        <w:t>orjinali</w:t>
      </w:r>
      <w:proofErr w:type="spellEnd"/>
      <w:r w:rsidRPr="00313DFB">
        <w:rPr>
          <w:b/>
        </w:rPr>
        <w:t xml:space="preserve"> için:</w:t>
      </w:r>
      <w:r>
        <w:t xml:space="preserve"> </w:t>
      </w:r>
      <w:proofErr w:type="spellStart"/>
      <w:r>
        <w:t>Choi</w:t>
      </w:r>
      <w:proofErr w:type="spellEnd"/>
      <w:r>
        <w:t xml:space="preserve">, M., </w:t>
      </w:r>
      <w:proofErr w:type="spellStart"/>
      <w:r>
        <w:t>Glassman</w:t>
      </w:r>
      <w:proofErr w:type="spellEnd"/>
      <w:r>
        <w:t xml:space="preserve">, M. &amp; </w:t>
      </w:r>
      <w:proofErr w:type="spellStart"/>
      <w:r>
        <w:t>Cristol</w:t>
      </w:r>
      <w:proofErr w:type="spellEnd"/>
      <w:r>
        <w:t xml:space="preserve">, D. (2017).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citizen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age</w:t>
      </w:r>
      <w:proofErr w:type="spellEnd"/>
      <w:r>
        <w:t>: Development</w:t>
      </w:r>
      <w:r>
        <w:t xml:space="preserve"> </w:t>
      </w:r>
      <w:r>
        <w:t xml:space="preserve">of a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. </w:t>
      </w:r>
      <w:proofErr w:type="spellStart"/>
      <w:r w:rsidRPr="00313DFB">
        <w:rPr>
          <w:i/>
        </w:rPr>
        <w:t>Computers</w:t>
      </w:r>
      <w:proofErr w:type="spellEnd"/>
      <w:r w:rsidRPr="00313DFB">
        <w:rPr>
          <w:i/>
        </w:rPr>
        <w:t xml:space="preserve"> &amp; </w:t>
      </w:r>
      <w:proofErr w:type="spellStart"/>
      <w:r w:rsidRPr="00313DFB">
        <w:rPr>
          <w:i/>
        </w:rPr>
        <w:t>Education</w:t>
      </w:r>
      <w:proofErr w:type="spellEnd"/>
      <w:r w:rsidRPr="00313DFB">
        <w:rPr>
          <w:i/>
        </w:rPr>
        <w:t>, 107</w:t>
      </w:r>
      <w:r>
        <w:t>, 100‐112.</w:t>
      </w:r>
    </w:p>
    <w:p w14:paraId="6644AAA7" w14:textId="6AC5F1A2" w:rsidR="00313DFB" w:rsidRDefault="00313DFB" w:rsidP="00313DFB">
      <w:hyperlink r:id="rId5" w:history="1">
        <w:r w:rsidRPr="00E41734">
          <w:rPr>
            <w:rStyle w:val="Hyperlink"/>
          </w:rPr>
          <w:t>http://dx.doi.org/10.1016/j.compedu.2017.01.002</w:t>
        </w:r>
      </w:hyperlink>
    </w:p>
    <w:p w14:paraId="0CE65F61" w14:textId="46D3B9E7" w:rsidR="00313DFB" w:rsidRDefault="00313DFB" w:rsidP="00313DFB"/>
    <w:p w14:paraId="7C2DC5C3" w14:textId="77777777" w:rsidR="00313DFB" w:rsidRPr="00964604" w:rsidRDefault="00313DFB" w:rsidP="00313DFB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bulunan ters maddeler:</w:t>
      </w:r>
      <w:r w:rsidRPr="00964604">
        <w:rPr>
          <w:sz w:val="22"/>
          <w:szCs w:val="22"/>
        </w:rPr>
        <w:t xml:space="preserve"> Ölçekte ters madde bulunmamaktadır. </w:t>
      </w:r>
    </w:p>
    <w:p w14:paraId="35D00A36" w14:textId="77777777" w:rsidR="00313DFB" w:rsidRDefault="00313DFB" w:rsidP="00313DFB">
      <w:pPr>
        <w:ind w:left="-426"/>
        <w:jc w:val="both"/>
        <w:rPr>
          <w:sz w:val="22"/>
          <w:szCs w:val="22"/>
        </w:rPr>
      </w:pPr>
    </w:p>
    <w:p w14:paraId="03A914D5" w14:textId="71FDE341" w:rsidR="00313DFB" w:rsidRDefault="00313DFB" w:rsidP="00313DFB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Ölçeğin h</w:t>
      </w:r>
      <w:r w:rsidRPr="00964604">
        <w:rPr>
          <w:bCs/>
          <w:sz w:val="22"/>
          <w:szCs w:val="22"/>
        </w:rPr>
        <w:t xml:space="preserve">er bir alt boyutundan alınan yüksek puan bireyin ilgili alt boyutun değerlendirdiği özelliğe sahip olduğunu göstermektedir. </w:t>
      </w:r>
      <w:r w:rsidRPr="00964604">
        <w:rPr>
          <w:sz w:val="22"/>
          <w:szCs w:val="22"/>
        </w:rPr>
        <w:t xml:space="preserve">Ölçek ayrıca toplam </w:t>
      </w:r>
      <w:r>
        <w:rPr>
          <w:sz w:val="22"/>
          <w:szCs w:val="22"/>
        </w:rPr>
        <w:t>dijital vatandaşlık</w:t>
      </w:r>
      <w:r w:rsidRPr="00964604">
        <w:rPr>
          <w:sz w:val="22"/>
          <w:szCs w:val="22"/>
        </w:rPr>
        <w:t xml:space="preserve"> puanı vermektedir. Ölçek puanlanırken alt boyutların ve toplam puanın ortalaması alınmaktadır.</w:t>
      </w:r>
    </w:p>
    <w:p w14:paraId="0890E63C" w14:textId="77777777" w:rsidR="00313DFB" w:rsidRPr="00964604" w:rsidRDefault="00313DFB" w:rsidP="00313DFB">
      <w:pPr>
        <w:ind w:left="-426"/>
        <w:jc w:val="both"/>
        <w:rPr>
          <w:sz w:val="22"/>
          <w:szCs w:val="22"/>
        </w:rPr>
      </w:pPr>
    </w:p>
    <w:p w14:paraId="39DD2E68" w14:textId="055FBBE6" w:rsidR="00313DFB" w:rsidRPr="00964604" w:rsidRDefault="00313DFB" w:rsidP="00313DFB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İzin için iletişim adresi:</w:t>
      </w:r>
      <w:r w:rsidRPr="00964604">
        <w:rPr>
          <w:sz w:val="22"/>
          <w:szCs w:val="22"/>
        </w:rPr>
        <w:t xml:space="preserve"> </w:t>
      </w:r>
      <w:hyperlink r:id="rId6" w:history="1">
        <w:r w:rsidRPr="00E41734">
          <w:rPr>
            <w:rStyle w:val="Hyperlink"/>
            <w:sz w:val="22"/>
            <w:szCs w:val="22"/>
          </w:rPr>
          <w:t>cahiterdem@gmail.com</w:t>
        </w:r>
      </w:hyperlink>
      <w:r>
        <w:rPr>
          <w:sz w:val="22"/>
          <w:szCs w:val="22"/>
        </w:rPr>
        <w:t xml:space="preserve">, </w:t>
      </w:r>
      <w:hyperlink r:id="rId7" w:history="1">
        <w:r w:rsidRPr="00E41734">
          <w:rPr>
            <w:rStyle w:val="Hyperlink"/>
            <w:sz w:val="22"/>
            <w:szCs w:val="22"/>
          </w:rPr>
          <w:t>cerdem@aku.edu.tr</w:t>
        </w:r>
      </w:hyperlink>
      <w:r>
        <w:rPr>
          <w:sz w:val="22"/>
          <w:szCs w:val="22"/>
        </w:rPr>
        <w:t xml:space="preserve">, Tez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 çalışmalardaki izin zorunluluğu dışında izin almadan ancak uygun </w:t>
      </w:r>
      <w:proofErr w:type="spellStart"/>
      <w:r>
        <w:rPr>
          <w:sz w:val="22"/>
          <w:szCs w:val="22"/>
        </w:rPr>
        <w:t>atıflandırma</w:t>
      </w:r>
      <w:proofErr w:type="spellEnd"/>
      <w:r>
        <w:rPr>
          <w:sz w:val="22"/>
          <w:szCs w:val="22"/>
        </w:rPr>
        <w:t xml:space="preserve"> yaparak ölçeği kullanmanızda bir sakınca yoktur. Çalışma yayınlandığında bizleri bilgilendirirseniz de seviniriz. </w:t>
      </w:r>
      <w:bookmarkStart w:id="0" w:name="_GoBack"/>
      <w:bookmarkEnd w:id="0"/>
    </w:p>
    <w:p w14:paraId="438FBC0B" w14:textId="77777777" w:rsidR="00313DFB" w:rsidRPr="00CA5900" w:rsidRDefault="00313DFB" w:rsidP="00313DFB"/>
    <w:sectPr w:rsidR="00313DFB" w:rsidRPr="00CA5900" w:rsidSect="0043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4E58"/>
    <w:multiLevelType w:val="hybridMultilevel"/>
    <w:tmpl w:val="ED709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93"/>
    <w:rsid w:val="00075E2E"/>
    <w:rsid w:val="00173DB3"/>
    <w:rsid w:val="001A7FD4"/>
    <w:rsid w:val="001F685C"/>
    <w:rsid w:val="002D0094"/>
    <w:rsid w:val="00313DFB"/>
    <w:rsid w:val="00324FCA"/>
    <w:rsid w:val="00351187"/>
    <w:rsid w:val="003F6B6E"/>
    <w:rsid w:val="004318C1"/>
    <w:rsid w:val="004F5BD7"/>
    <w:rsid w:val="00524202"/>
    <w:rsid w:val="00590291"/>
    <w:rsid w:val="005D0E4F"/>
    <w:rsid w:val="006172C5"/>
    <w:rsid w:val="007674F7"/>
    <w:rsid w:val="00817BD1"/>
    <w:rsid w:val="00822BB7"/>
    <w:rsid w:val="00855EA5"/>
    <w:rsid w:val="0088385C"/>
    <w:rsid w:val="008907CE"/>
    <w:rsid w:val="008E2A07"/>
    <w:rsid w:val="009E74BC"/>
    <w:rsid w:val="00B12D3A"/>
    <w:rsid w:val="00B32C61"/>
    <w:rsid w:val="00B34B27"/>
    <w:rsid w:val="00B62093"/>
    <w:rsid w:val="00BA79B9"/>
    <w:rsid w:val="00BD51A4"/>
    <w:rsid w:val="00BE53A2"/>
    <w:rsid w:val="00C15051"/>
    <w:rsid w:val="00CA5900"/>
    <w:rsid w:val="00CD3CC3"/>
    <w:rsid w:val="00D436E9"/>
    <w:rsid w:val="00D9189C"/>
    <w:rsid w:val="00D958A0"/>
    <w:rsid w:val="00E0763D"/>
    <w:rsid w:val="00E20EC8"/>
    <w:rsid w:val="00E44B0A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7089"/>
  <w15:docId w15:val="{6B934589-6A09-4E92-A063-001ACA5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4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0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6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6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3D"/>
    <w:rPr>
      <w:rFonts w:ascii="Segoe UI" w:eastAsia="Times New Roman" w:hAnsi="Segoe UI" w:cs="Segoe UI"/>
      <w:sz w:val="18"/>
      <w:szCs w:val="18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31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dem@a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iterdem@gmail.com" TargetMode="External"/><Relationship Id="rId5" Type="http://schemas.openxmlformats.org/officeDocument/2006/relationships/hyperlink" Target="http://dx.doi.org/10.1016/j.compedu.2017.01.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Vetl</cp:lastModifiedBy>
  <cp:revision>3</cp:revision>
  <cp:lastPrinted>2018-10-30T09:52:00Z</cp:lastPrinted>
  <dcterms:created xsi:type="dcterms:W3CDTF">2019-10-15T11:11:00Z</dcterms:created>
  <dcterms:modified xsi:type="dcterms:W3CDTF">2019-10-16T06:48:00Z</dcterms:modified>
</cp:coreProperties>
</file>