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49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432"/>
        <w:gridCol w:w="425"/>
        <w:gridCol w:w="425"/>
        <w:gridCol w:w="426"/>
        <w:gridCol w:w="425"/>
      </w:tblGrid>
      <w:tr w:rsidR="00120A98" w:rsidRPr="009D2BAE" w14:paraId="372750AE" w14:textId="77777777" w:rsidTr="00394649">
        <w:trPr>
          <w:cantSplit/>
          <w:trHeight w:val="16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420CB1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rPr>
                <w:rFonts w:eastAsia="Arial Unicode MS"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Madde No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DD67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  <w:p w14:paraId="65487581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AÇIK LİDERLİK ÖLÇEĞİ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27D0C881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Her Zaman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0FA8D342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Çoğu Zaman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5ABD4F03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Ara sıra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2B8CFD3C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Nadiren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DBA3CA" w14:textId="77777777" w:rsidR="00120A98" w:rsidRPr="009D2BAE" w:rsidRDefault="00120A98" w:rsidP="0039464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Hiçbir Zaman</w:t>
            </w:r>
          </w:p>
        </w:tc>
      </w:tr>
      <w:tr w:rsidR="00120A98" w:rsidRPr="009D2BAE" w14:paraId="71EB85EB" w14:textId="77777777" w:rsidTr="0039464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4EE3F2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Kurumda kurumdan hizmet alanların (öğrenci, veli, vs)  fikir/içerik sunabilecekleri kanallar açıktır.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8BB8B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3A43C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4740C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8DB6B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85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0C586E29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bottom"/>
          </w:tcPr>
          <w:p w14:paraId="737D8C8B" w14:textId="77777777" w:rsidR="00120A98" w:rsidRPr="00092B98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yeniliklere açık ortamlar desteklenir.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32859A3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A7A3B92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E4C391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D36F42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41835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0FF09F5F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786CE4C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Kurumun işleyişiyle ilgili herhangi bir konuda hizmet alanlarla (öğrenci, veli, vs) görüşleri olumsuz olsa bile konuşulur.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A5045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A34E92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0A2B41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2A2BE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840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67FC2C48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bottom"/>
          </w:tcPr>
          <w:p w14:paraId="1D1EBF47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Kurumun işleyişiyle ilgili herhangi bir konuda kurum çalışanlarının görüşleri olumsuz olsa bile onlarla konuşulur.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3F9CD05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7DF2B49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6306C3C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59232C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4B251E3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E85C6A3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03BB68C" w14:textId="77777777" w:rsidR="00120A98" w:rsidRPr="00092B98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Kurumda kurum çalışanlarının fikir/içerik sunabilecekleri kanallar açıktır.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D70462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CFF02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3DE09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DEC0F3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2E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31EA68CE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6D22502D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Kurumdan hizmet alanların (öğrenci, veli, vs) kurum hizmetlerine dair fikirlerini/önerilerini paylaşabildikleri kurumsal sosyal platformlar desteklenir.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86ABD0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1E2273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2C07E80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65D86C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D091EA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4000AB83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C362C8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Kurumda stratejik kazanımlara açık platformlar (web site, blog, vs) oluşturmak için gerektiğinde mali yatırımlar yapılır.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B1521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A8435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2BE613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264AB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97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D180824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74C09A47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çalışanlar sorumlu davrandıkları sürece, kurum içi ve dışında sosyal ağ teknolojilerini kullanmakta özgürdürler.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BEB7FE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34962F7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00A78F5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3732F5C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0B2F0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1533533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FD3CCC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 xml:space="preserve">Çalıştığım kurumda kurumdan hizmet alanlardan (öğrenci, veli, vs) gelen görüşlere/önerilere önem verilir. 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712315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FC425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897B4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4B998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89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0EB72175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202CE163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çalışanlar bilgilerini birbirleri ile paylaşmaları konusunda teşvik edilir.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74CF502E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043DDE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6A50E62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5259E2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F31A5E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0E2AB2C6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8B4D5D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potansiyel lider davranışları sergileyen çalışanlar aktif şekilde desteklenir.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23A3AE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B1B3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5FA7A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AFA4F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FE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56C0F4F2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7190A28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çalışanlar bilgi paylaşımı konusunda kendilerini rahat hissederler.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36A76B2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FC6DA7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AB6CCA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71D63E4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320A75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A75198F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81CC2B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potansiyel lider davranışları sergileyen çalışanlar olumlu şekilde desteklenir.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8268C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FBA93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F97588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2D148E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4A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9E68624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7962858C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yönetsel kararların nasıl alındığının kurum çalışanlarına açıklanması için yeterli zaman ayrılır.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3AA3CC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4EA6DF1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7088939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293B87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81788C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53788BD2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B50319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 xml:space="preserve">Çalıştığım kurumda çalışanlar liderlik becerilerini geliştirmeleri konusunda teşvik edilir. 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449ED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8E5FE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019A1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819CF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23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58EAC87C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5298D313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yöneticilerin herkesin önünde kendilerinden kaynaklanan olası hatalarını kabul ettikleri olur.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4BE66D4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61FBDDF1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67E3E8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0431313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E3A981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3D8E68F2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1A1430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Kurumdaki çalışmaların başarısızlığı durumunda tüm çalışanlar bu başarısızlıktan “Ne öğrendim/öğrendik” sorusunu kendilerine sorarlar.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8558C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AC380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CEEBED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1AE9A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BA4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F734851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B5CF15F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 xml:space="preserve">Çalıştığım kurumda herkese ait farklı görüşler dikkatle dinlenir. </w:t>
            </w:r>
          </w:p>
          <w:p w14:paraId="57A47ABD" w14:textId="77777777" w:rsidR="00120A98" w:rsidRPr="009D2BAE" w:rsidRDefault="00120A98" w:rsidP="00394649">
            <w:pPr>
              <w:pStyle w:val="ListeParagraf"/>
              <w:ind w:left="284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C058B7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5BC40FCC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0B9EEE7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6B2EE72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167A00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43BE9D5E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A3D79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herhangi bir konuda duyurular twitter, facebook, vb sosyal ağ teknolojileri kullanılarak yapılır.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04F52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3D4A0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4DFA9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93129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5E91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2E86430F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02A7FDF0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Kurum içi bilgi güncellemelerinden haberdar olabilmek için twitter, facebook, vb sosyal ağlar kullanılır.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01C58B0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274214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0C2E84E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6FAE30E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89746D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22732564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767D2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 xml:space="preserve">Çalıştığım kurumda kurum içi iletişim için gerektiğinde yöneticiler tarafından twitter, facebook, vb sosyal ağlar kullanılır. 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E6C72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739B6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1DB600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DC1A4E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949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48332B80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366E2826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>Çalıştığım kurumda kurum içerisinde twitter, facebook, vb sosyal teknolojilerin kullanımı teşvik edilir.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3B0703D6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172AEDE7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64F5837E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  <w:hideMark/>
          </w:tcPr>
          <w:p w14:paraId="39C26B0A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291388B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120A98" w:rsidRPr="009D2BAE" w14:paraId="7F8308BA" w14:textId="77777777" w:rsidTr="00394649">
        <w:tc>
          <w:tcPr>
            <w:tcW w:w="84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8A2D7" w14:textId="77777777" w:rsidR="00120A98" w:rsidRPr="009D2BAE" w:rsidRDefault="00120A98" w:rsidP="00394649">
            <w:pPr>
              <w:pStyle w:val="ListeParagraf"/>
              <w:widowControl w:val="0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D2BAE">
              <w:rPr>
                <w:sz w:val="20"/>
                <w:szCs w:val="20"/>
              </w:rPr>
              <w:t xml:space="preserve">Kurumda iletişimi kolaylaştırması için sosyal ağlar kullanılır. </w:t>
            </w:r>
          </w:p>
          <w:p w14:paraId="422C0E09" w14:textId="77777777" w:rsidR="00120A98" w:rsidRPr="009D2BAE" w:rsidRDefault="00120A98" w:rsidP="00394649">
            <w:pPr>
              <w:pStyle w:val="ListeParagraf"/>
              <w:ind w:left="284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2359E5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3C6BDF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03475D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D5B6A4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528" w14:textId="77777777" w:rsidR="00120A98" w:rsidRPr="009D2BAE" w:rsidRDefault="00120A98" w:rsidP="0039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D2BAE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</w:tbl>
    <w:p w14:paraId="60F2C8AC" w14:textId="77777777" w:rsidR="007E1B67" w:rsidRDefault="007E1B67"/>
    <w:p w14:paraId="5D094720" w14:textId="77777777" w:rsidR="00120A98" w:rsidRDefault="001478A0">
      <w:r w:rsidRPr="001478A0">
        <w:rPr>
          <w:b/>
        </w:rPr>
        <w:t>Atıf İçin:</w:t>
      </w:r>
      <w:r>
        <w:t xml:space="preserve"> </w:t>
      </w:r>
      <w:r w:rsidRPr="001478A0">
        <w:t>Polat, M. &amp; Araba</w:t>
      </w:r>
      <w:r>
        <w:t xml:space="preserve">cı, İ. B. (2016). Açık liderlik ölçeğinin geliştirilmesi. </w:t>
      </w:r>
      <w:r w:rsidRPr="001478A0">
        <w:rPr>
          <w:i/>
        </w:rPr>
        <w:t>Kastamonu Eğitim Dergisi</w:t>
      </w:r>
      <w:r w:rsidRPr="001478A0">
        <w:t>, 24(1), 79-96.</w:t>
      </w:r>
    </w:p>
    <w:p w14:paraId="525185E1" w14:textId="77777777" w:rsidR="001478A0" w:rsidRDefault="001478A0">
      <w:bookmarkStart w:id="0" w:name="_GoBack"/>
      <w:bookmarkEnd w:id="0"/>
    </w:p>
    <w:p w14:paraId="1C89EA72" w14:textId="77777777" w:rsidR="001478A0" w:rsidRPr="001478A0" w:rsidRDefault="001478A0">
      <w:pPr>
        <w:rPr>
          <w:b/>
        </w:rPr>
      </w:pPr>
      <w:r w:rsidRPr="001478A0">
        <w:rPr>
          <w:b/>
        </w:rPr>
        <w:t>ALT ÖLÇEK MADDELERİ:</w:t>
      </w:r>
    </w:p>
    <w:p w14:paraId="71F3EBDB" w14:textId="77777777" w:rsidR="001478A0" w:rsidRDefault="001478A0">
      <w:r w:rsidRPr="001478A0">
        <w:rPr>
          <w:b/>
        </w:rPr>
        <w:t>GKSP</w:t>
      </w:r>
      <w:r w:rsidRPr="001478A0">
        <w:t>: G</w:t>
      </w:r>
      <w:r>
        <w:t>ücün Kabulü ve Sürekli Paylaşım</w:t>
      </w:r>
      <w:r w:rsidR="00EC0E95">
        <w:tab/>
      </w:r>
      <w:r w:rsidR="00EC0E95">
        <w:tab/>
      </w:r>
      <w:r w:rsidR="00EC0E95">
        <w:tab/>
      </w:r>
      <w:r>
        <w:t xml:space="preserve">: </w:t>
      </w:r>
      <w:r w:rsidR="00EC0E95">
        <w:t>1-2-3-4-5-6-7-8-9</w:t>
      </w:r>
      <w:r w:rsidRPr="001478A0">
        <w:t xml:space="preserve"> </w:t>
      </w:r>
    </w:p>
    <w:p w14:paraId="35AC2599" w14:textId="77777777" w:rsidR="001478A0" w:rsidRDefault="001478A0">
      <w:r w:rsidRPr="001478A0">
        <w:rPr>
          <w:b/>
        </w:rPr>
        <w:t>MDHV</w:t>
      </w:r>
      <w:r w:rsidRPr="001478A0">
        <w:t>: Merakı D</w:t>
      </w:r>
      <w:r>
        <w:t>estekleme ve Hesap Verebilirlik</w:t>
      </w:r>
      <w:r>
        <w:tab/>
      </w:r>
      <w:r>
        <w:tab/>
        <w:t>: 10-1</w:t>
      </w:r>
      <w:r w:rsidR="00EC0E95">
        <w:t>1-12-13-14-15-16-17-18</w:t>
      </w:r>
    </w:p>
    <w:p w14:paraId="282B2DEF" w14:textId="77777777" w:rsidR="001478A0" w:rsidRDefault="001478A0">
      <w:r w:rsidRPr="001478A0">
        <w:rPr>
          <w:b/>
        </w:rPr>
        <w:t>SAEK</w:t>
      </w:r>
      <w:r w:rsidRPr="001478A0">
        <w:t>: Sosyal Ağların Etkin Kullanımı</w:t>
      </w:r>
      <w:r>
        <w:tab/>
      </w:r>
      <w:r>
        <w:tab/>
      </w:r>
      <w:r>
        <w:tab/>
      </w:r>
      <w:r w:rsidR="00EC0E95">
        <w:t>: 19-20-21-22-23</w:t>
      </w:r>
    </w:p>
    <w:sectPr w:rsidR="0014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77E09"/>
    <w:multiLevelType w:val="hybridMultilevel"/>
    <w:tmpl w:val="8618CE44"/>
    <w:lvl w:ilvl="0" w:tplc="0162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5B"/>
    <w:rsid w:val="00120A98"/>
    <w:rsid w:val="001478A0"/>
    <w:rsid w:val="0073595B"/>
    <w:rsid w:val="007E1B67"/>
    <w:rsid w:val="009445C6"/>
    <w:rsid w:val="00B43983"/>
    <w:rsid w:val="00E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A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A98"/>
    <w:pPr>
      <w:ind w:left="720"/>
      <w:contextualSpacing/>
    </w:pPr>
  </w:style>
  <w:style w:type="table" w:styleId="TabloKlavuzu">
    <w:name w:val="Table Grid"/>
    <w:basedOn w:val="NormalTablo"/>
    <w:uiPriority w:val="59"/>
    <w:rsid w:val="0012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Murat_Polat</dc:creator>
  <cp:keywords/>
  <dc:description/>
  <cp:lastModifiedBy>Microsoft Office Kullanıcısı</cp:lastModifiedBy>
  <cp:revision>3</cp:revision>
  <dcterms:created xsi:type="dcterms:W3CDTF">2018-11-07T20:55:00Z</dcterms:created>
  <dcterms:modified xsi:type="dcterms:W3CDTF">2019-02-08T22:27:00Z</dcterms:modified>
</cp:coreProperties>
</file>